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86" w:rsidRDefault="0020218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02186" w:rsidRDefault="00202186">
      <w:pPr>
        <w:pStyle w:val="ConsPlusNormal"/>
        <w:jc w:val="both"/>
        <w:outlineLvl w:val="0"/>
      </w:pPr>
    </w:p>
    <w:p w:rsidR="00202186" w:rsidRDefault="00202186">
      <w:pPr>
        <w:pStyle w:val="ConsPlusTitle"/>
        <w:jc w:val="center"/>
        <w:outlineLvl w:val="0"/>
      </w:pPr>
      <w:r>
        <w:t>АДМИНИСТРАЦИЯ ГОРОДСКОГО ОКРУГА</w:t>
      </w:r>
    </w:p>
    <w:p w:rsidR="00202186" w:rsidRDefault="00202186">
      <w:pPr>
        <w:pStyle w:val="ConsPlusTitle"/>
        <w:jc w:val="center"/>
      </w:pPr>
      <w:r>
        <w:t>"ГОРОД АРХАНГЕЛЬСК"</w:t>
      </w:r>
    </w:p>
    <w:p w:rsidR="00202186" w:rsidRDefault="00202186">
      <w:pPr>
        <w:pStyle w:val="ConsPlusTitle"/>
        <w:jc w:val="both"/>
      </w:pPr>
    </w:p>
    <w:p w:rsidR="00202186" w:rsidRDefault="00202186">
      <w:pPr>
        <w:pStyle w:val="ConsPlusTitle"/>
        <w:jc w:val="center"/>
      </w:pPr>
      <w:r>
        <w:t>ПОСТАНОВЛЕНИЕ</w:t>
      </w:r>
    </w:p>
    <w:p w:rsidR="00202186" w:rsidRDefault="00202186">
      <w:pPr>
        <w:pStyle w:val="ConsPlusTitle"/>
        <w:jc w:val="center"/>
      </w:pPr>
      <w:r>
        <w:t>от 16 марта 2021 г. N 504</w:t>
      </w:r>
    </w:p>
    <w:p w:rsidR="00202186" w:rsidRDefault="00202186">
      <w:pPr>
        <w:pStyle w:val="ConsPlusTitle"/>
        <w:jc w:val="both"/>
      </w:pPr>
    </w:p>
    <w:p w:rsidR="00202186" w:rsidRDefault="00202186">
      <w:pPr>
        <w:pStyle w:val="ConsPlusTitle"/>
        <w:jc w:val="center"/>
      </w:pPr>
      <w:r>
        <w:t>ОБ УТВЕРЖДЕНИИ ПРАВИЛ ОПРЕДЕЛЕНИЯ НОРМАТИВНЫХ ЗАТРАТ</w:t>
      </w:r>
    </w:p>
    <w:p w:rsidR="00202186" w:rsidRDefault="00202186">
      <w:pPr>
        <w:pStyle w:val="ConsPlusTitle"/>
        <w:jc w:val="center"/>
      </w:pPr>
      <w:r>
        <w:t>НА ОБЕСПЕЧЕНИЕ ФУНКЦИЙ ОРГАНОВ МЕСТНОГО САМОУПРАВЛЕНИЯ</w:t>
      </w:r>
    </w:p>
    <w:p w:rsidR="00202186" w:rsidRDefault="00202186">
      <w:pPr>
        <w:pStyle w:val="ConsPlusTitle"/>
        <w:jc w:val="center"/>
      </w:pPr>
      <w:r>
        <w:t>(МУНИЦИПАЛЬНЫХ ОРГАНОВ) МУНИЦИПАЛЬНОГО ОБРАЗОВАНИЯ "ГОРОД</w:t>
      </w:r>
    </w:p>
    <w:p w:rsidR="00202186" w:rsidRDefault="00202186">
      <w:pPr>
        <w:pStyle w:val="ConsPlusTitle"/>
        <w:jc w:val="center"/>
      </w:pPr>
      <w:r>
        <w:t>АРХАНГЕЛЬСК", ОТРАСЛЕВЫХ (ФУНКЦИОНАЛЬНЫХ) И ТЕРРИТОРИАЛЬНЫХ</w:t>
      </w:r>
    </w:p>
    <w:p w:rsidR="00202186" w:rsidRDefault="00202186">
      <w:pPr>
        <w:pStyle w:val="ConsPlusTitle"/>
        <w:jc w:val="center"/>
      </w:pPr>
      <w:r>
        <w:t>ОРГАНОВ АДМИНИСТРАЦИИ МУНИЦИПАЛЬНОГО ОБРАЗОВАНИЯ "ГОРОД</w:t>
      </w:r>
    </w:p>
    <w:p w:rsidR="00202186" w:rsidRDefault="00202186">
      <w:pPr>
        <w:pStyle w:val="ConsPlusTitle"/>
        <w:jc w:val="center"/>
      </w:pPr>
      <w:r>
        <w:t>АРХАНГЕЛЬСК", ВКЛЮЧАЯ ПОДВЕДОМСТВЕННЫЕ ИМ МУНИЦИПАЛЬНЫЕ</w:t>
      </w:r>
    </w:p>
    <w:p w:rsidR="00202186" w:rsidRDefault="00202186">
      <w:pPr>
        <w:pStyle w:val="ConsPlusTitle"/>
        <w:jc w:val="center"/>
      </w:pPr>
      <w:r>
        <w:t>КАЗЕННЫЕ УЧРЕЖДЕНИЯ МУНИЦИПАЛЬНОГО ОБРАЗОВАНИЯ "ГОРОД</w:t>
      </w:r>
    </w:p>
    <w:p w:rsidR="00202186" w:rsidRDefault="00202186">
      <w:pPr>
        <w:pStyle w:val="ConsPlusTitle"/>
        <w:jc w:val="center"/>
      </w:pPr>
      <w:r>
        <w:t>АРХАНГЕЛЬСК"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части 4 статьи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октября 2014 года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Администрация городского округа "Город Архангельск" постановляет: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Архангельск", включая подведомственные им муниципальные казенные учреждения муниципального образования "Город Архангельск".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02186" w:rsidRDefault="00202186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мэрии города Архангельска от 15 декабря 2015 года N 34 "Об утверждении Правил определения нормативных затрат на обеспечение функций муниципальных органов муниципального образования "Город Архангельск", включая подведомственные муниципальные казенные учреждения муниципального образования "Город Архангельск";</w:t>
      </w:r>
    </w:p>
    <w:p w:rsidR="00202186" w:rsidRDefault="00202186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12 мая 2016 года N 528 "О внесении изменений в постановление мэрии города Архангельска от 15.12.2015 N 34 и Правила определения нормативных затрат на обеспечение функций муниципальных органов муниципального образования "Город Архангельск" и подведомственных им муниципальных казенных учреждений муниципального образования "Город Архангельск";</w:t>
      </w:r>
    </w:p>
    <w:p w:rsidR="00202186" w:rsidRDefault="0020218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7 июня 2016 года N 658 "О внесении изменения в Правила определения нормативных затрат на обеспечение функций муниципальных органов муниципального образования "Город Архангельск", включая подведомственные муниципальные казенные учреждения муниципального образования "Город Архангельск".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lastRenderedPageBreak/>
        <w:t>3.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заместителей Главы муниципального образования "Город Архангельск".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right"/>
      </w:pPr>
      <w:r>
        <w:t>Глава городского округа</w:t>
      </w:r>
    </w:p>
    <w:p w:rsidR="00202186" w:rsidRDefault="00202186">
      <w:pPr>
        <w:pStyle w:val="ConsPlusNormal"/>
        <w:jc w:val="right"/>
      </w:pPr>
      <w:r>
        <w:t>"Город Архангельск"</w:t>
      </w:r>
    </w:p>
    <w:p w:rsidR="00202186" w:rsidRDefault="00202186">
      <w:pPr>
        <w:pStyle w:val="ConsPlusNormal"/>
        <w:jc w:val="right"/>
      </w:pPr>
      <w:r>
        <w:t>Д.А.МОРЕВ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right"/>
        <w:outlineLvl w:val="0"/>
      </w:pPr>
      <w:r>
        <w:t>Утверждены</w:t>
      </w:r>
    </w:p>
    <w:p w:rsidR="00202186" w:rsidRDefault="00202186">
      <w:pPr>
        <w:pStyle w:val="ConsPlusNormal"/>
        <w:jc w:val="right"/>
      </w:pPr>
      <w:r>
        <w:t>постановлением Администрации</w:t>
      </w:r>
    </w:p>
    <w:p w:rsidR="00202186" w:rsidRDefault="00202186">
      <w:pPr>
        <w:pStyle w:val="ConsPlusNormal"/>
        <w:jc w:val="right"/>
      </w:pPr>
      <w:r>
        <w:t>городского округа "Город Архангельск"</w:t>
      </w:r>
    </w:p>
    <w:p w:rsidR="00202186" w:rsidRDefault="00202186">
      <w:pPr>
        <w:pStyle w:val="ConsPlusNormal"/>
        <w:jc w:val="right"/>
      </w:pPr>
      <w:r>
        <w:t>от 16.03.2021 N 504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</w:pPr>
      <w:bookmarkStart w:id="0" w:name="P38"/>
      <w:bookmarkEnd w:id="0"/>
      <w:r>
        <w:t>ПРАВИЛА</w:t>
      </w:r>
    </w:p>
    <w:p w:rsidR="00202186" w:rsidRDefault="00202186">
      <w:pPr>
        <w:pStyle w:val="ConsPlusTitle"/>
        <w:jc w:val="center"/>
      </w:pPr>
      <w:r>
        <w:t>ОПРЕДЕЛЕНИЯ НОРМАТИВНЫХ ЗАТРАТ НА ОБЕСПЕЧЕНИЕ ФУНКЦИЙ</w:t>
      </w:r>
    </w:p>
    <w:p w:rsidR="00202186" w:rsidRDefault="00202186">
      <w:pPr>
        <w:pStyle w:val="ConsPlusTitle"/>
        <w:jc w:val="center"/>
      </w:pPr>
      <w:r>
        <w:t>ОРГАНОВ МЕСТНОГО САМОУПРАВЛЕНИЯ (МУНИЦИПАЛЬНЫХ ОРГАНОВ)</w:t>
      </w:r>
    </w:p>
    <w:p w:rsidR="00202186" w:rsidRDefault="00202186">
      <w:pPr>
        <w:pStyle w:val="ConsPlusTitle"/>
        <w:jc w:val="center"/>
      </w:pPr>
      <w:r>
        <w:t>МУНИЦИПАЛЬНОГО ОБРАЗОВАНИЯ "ГОРОД АРХАНГЕЛЬСК", ОТРАСЛЕВЫХ</w:t>
      </w:r>
    </w:p>
    <w:p w:rsidR="00202186" w:rsidRDefault="00202186">
      <w:pPr>
        <w:pStyle w:val="ConsPlusTitle"/>
        <w:jc w:val="center"/>
      </w:pPr>
      <w:r>
        <w:t>(ФУНКЦИОНАЛЬНЫХ) И ТЕРРИТОРИАЛЬНЫХ ОРГАНОВ АДМИНИСТРАЦИИ</w:t>
      </w:r>
    </w:p>
    <w:p w:rsidR="00202186" w:rsidRDefault="00202186">
      <w:pPr>
        <w:pStyle w:val="ConsPlusTitle"/>
        <w:jc w:val="center"/>
      </w:pPr>
      <w:r>
        <w:t>МУНИЦИПАЛЬНОГО ОБРАЗОВАНИЯ "ГОРОД АРХАНГЕЛЬСК", ВКЛЮЧАЯ</w:t>
      </w:r>
    </w:p>
    <w:p w:rsidR="00202186" w:rsidRDefault="00202186">
      <w:pPr>
        <w:pStyle w:val="ConsPlusTitle"/>
        <w:jc w:val="center"/>
      </w:pPr>
      <w:r>
        <w:t>ПОДВЕДОМСТВЕННЫЕ ИМ МУНИЦИПАЛЬНЫЕ КАЗЕННЫЕ УЧРЕЖДЕНИЯ</w:t>
      </w:r>
    </w:p>
    <w:p w:rsidR="00202186" w:rsidRDefault="00202186">
      <w:pPr>
        <w:pStyle w:val="ConsPlusTitle"/>
        <w:jc w:val="center"/>
      </w:pPr>
      <w:r>
        <w:t>МУНИЦИПАЛЬНОГО ОБРАЗОВАНИЯ "ГОРОД АРХАНГЕЛЬСК"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1. Настоящие Правила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Архангельск", включая подведомственные им муниципальные казенные учреждения муниципального образования "Город Архангельск" (далее - Правила) устанавливают правила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 (далее - муниципальные органы), включая подведомственные им муниципальные казенные учреждения муниципального образования "Город Архангельск" (далее - казенные учреждения), в части закупок товаров, работ, услуг (далее - нормативные затраты).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2. Правила разработаны в соответствии с </w:t>
      </w:r>
      <w:hyperlink r:id="rId12" w:history="1">
        <w:r>
          <w:rPr>
            <w:color w:val="0000FF"/>
          </w:rPr>
          <w:t>пунктом 2 части 4 статьи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октября 2014 года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и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мэрии города Архангельска от 23 ноября 2015 года N 1022 "Об утверждении требований к порядку разработки и </w:t>
      </w:r>
      <w:r>
        <w:lastRenderedPageBreak/>
        <w:t>принятия муниципальных правовых актов муниципального образования "Город Архангельск" о нормировании в сфере закупок для обеспечения муниципальных нужд муниципального образования "Город Архангельск", содержанию указанных актов и обеспечению их исполнения".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3. Нормативные затраты применяются для обоснования закупок товаров, работ, услуг соответствующих муниципальных органов и казенных учреждений.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4. 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5. Нормативные затраты, порядок расчета которых не установлен </w:t>
      </w:r>
      <w:hyperlink w:anchor="P9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обеспечение функций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Архангельск", включая подведомственные им муниципальные казенные учреждения муниципального образования "Город Архангельск", являющейся приложением к настоящим Правилам (далее - методика), определяются в порядке, устанавливаемом главными распорядителями средств городского бюджета.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6. При утверждении нормативных затрат в отношении проведения текущего ремонта главные распорядители средств городского бюджета учитывают его периодичность, предусмотренную </w:t>
      </w:r>
      <w:hyperlink w:anchor="P374" w:history="1">
        <w:r>
          <w:rPr>
            <w:color w:val="0000FF"/>
          </w:rPr>
          <w:t>пунктом 34</w:t>
        </w:r>
      </w:hyperlink>
      <w:r>
        <w:t xml:space="preserve"> методики.</w:t>
      </w:r>
    </w:p>
    <w:p w:rsidR="00202186" w:rsidRDefault="00202186">
      <w:pPr>
        <w:pStyle w:val="ConsPlusNormal"/>
        <w:spacing w:before="220"/>
        <w:ind w:firstLine="540"/>
        <w:jc w:val="both"/>
      </w:pPr>
      <w:bookmarkStart w:id="1" w:name="P53"/>
      <w:bookmarkEnd w:id="1"/>
      <w:r>
        <w:t>7.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до муниципальных органов, включая казенные учреждения, лимитов бюджетных обязательств на закупку товаров, работ, услуг.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8. При определении нормативных затрат главные распорядители средств городского бюджета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53" w:history="1">
        <w:r>
          <w:rPr>
            <w:color w:val="0000FF"/>
          </w:rPr>
          <w:t>пункта 7</w:t>
        </w:r>
      </w:hyperlink>
      <w:r>
        <w:t xml:space="preserve"> настоящих Правил.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9. Для определения нормативных затрат в соответствии с </w:t>
      </w:r>
      <w:hyperlink w:anchor="P103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349" w:history="1">
        <w:r>
          <w:rPr>
            <w:color w:val="0000FF"/>
          </w:rPr>
          <w:t>II</w:t>
        </w:r>
      </w:hyperlink>
      <w:r>
        <w:t xml:space="preserve"> методики в формулах используются нормативы цены товаров, работ, услуг, устанавливаемые главным распорядителем средств городского бюджета, если эти нормативы не предусмотрены </w:t>
      </w:r>
      <w:hyperlink w:anchor="P681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724" w:history="1">
        <w:r>
          <w:rPr>
            <w:color w:val="0000FF"/>
          </w:rPr>
          <w:t>2</w:t>
        </w:r>
      </w:hyperlink>
      <w:r>
        <w:t xml:space="preserve"> к методике.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Для определения нормативных затрат в соответствии с </w:t>
      </w:r>
      <w:hyperlink w:anchor="P103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349" w:history="1">
        <w:r>
          <w:rPr>
            <w:color w:val="0000FF"/>
          </w:rPr>
          <w:t>II</w:t>
        </w:r>
      </w:hyperlink>
      <w:r>
        <w:t xml:space="preserve"> методики в формулах используются нормативы количества товаров, работ, услуг, устанавливаемые главным распорядителем средств городского бюджета, если эти нормативы не предусмотрены </w:t>
      </w:r>
      <w:hyperlink w:anchor="P681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724" w:history="1">
        <w:r>
          <w:rPr>
            <w:color w:val="0000FF"/>
          </w:rPr>
          <w:t>2</w:t>
        </w:r>
      </w:hyperlink>
      <w:r>
        <w:t xml:space="preserve"> к методике.</w:t>
      </w:r>
    </w:p>
    <w:p w:rsidR="00202186" w:rsidRDefault="00202186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10. Главные распорядители средств городского бюджета разрабатывают и утверждают индивидуальные (установленные для каждого работника) и (или) сгруппированные по должностям работников и (или) группам должностей работников, формируемые исходя из специфики функций (полномочий) муниципального органа, должностных обязанностей его работников и работников казенных учреждений (далее - работники), нормативы: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202186" w:rsidRDefault="00202186">
      <w:pPr>
        <w:pStyle w:val="ConsPlusNormal"/>
        <w:spacing w:before="220"/>
        <w:ind w:firstLine="540"/>
        <w:jc w:val="both"/>
      </w:pPr>
      <w:bookmarkStart w:id="3" w:name="P59"/>
      <w:bookmarkEnd w:id="3"/>
      <w:r>
        <w:lastRenderedPageBreak/>
        <w:t xml:space="preserve">б) цены услуг подвижной связи с учетом </w:t>
      </w:r>
      <w:hyperlink w:anchor="P681" w:history="1">
        <w:r>
          <w:rPr>
            <w:color w:val="0000FF"/>
          </w:rPr>
          <w:t>нормативов</w:t>
        </w:r>
      </w:hyperlink>
      <w:r>
        <w:t>, предусмотренных приложением N 1 к методике;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в) количества SIM-карт, используемых в планшетных компьютерах;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г) количества и цены рабочих станций;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д) количества и цены принтеров, многофункциональных устройств, копировальных аппаратов и иной оргтехники;</w:t>
      </w:r>
    </w:p>
    <w:p w:rsidR="00202186" w:rsidRDefault="00202186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е) количества и цены средств подвижной связи с учетом </w:t>
      </w:r>
      <w:hyperlink w:anchor="P681" w:history="1">
        <w:r>
          <w:rPr>
            <w:color w:val="0000FF"/>
          </w:rPr>
          <w:t>нормативов</w:t>
        </w:r>
      </w:hyperlink>
      <w:r>
        <w:t>, предусмотренных приложением N 1 к методике;</w:t>
      </w:r>
    </w:p>
    <w:p w:rsidR="00202186" w:rsidRDefault="00202186">
      <w:pPr>
        <w:pStyle w:val="ConsPlusNormal"/>
        <w:spacing w:before="220"/>
        <w:ind w:firstLine="540"/>
        <w:jc w:val="both"/>
      </w:pPr>
      <w:bookmarkStart w:id="5" w:name="P64"/>
      <w:bookmarkEnd w:id="5"/>
      <w:r>
        <w:t>ж) количества и цены планшетных компьютеров;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з) количества и цены мебели;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и) количества и цены транспортных средств с учетом </w:t>
      </w:r>
      <w:hyperlink w:anchor="P724" w:history="1">
        <w:r>
          <w:rPr>
            <w:color w:val="0000FF"/>
          </w:rPr>
          <w:t>нормативов</w:t>
        </w:r>
      </w:hyperlink>
      <w:r>
        <w:t>, предусмотренных приложением N 2 к методике;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к) количества и цены носителей информации;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л)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м) количества и цены материальных запасов для нужд гражданской обороны;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н) количества и цены иных товаров, работ и услуг.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11. По решению главного распорядителя средств городского бюджета </w:t>
      </w:r>
      <w:hyperlink w:anchor="P681" w:history="1">
        <w:r>
          <w:rPr>
            <w:color w:val="0000FF"/>
          </w:rPr>
          <w:t>нормативы</w:t>
        </w:r>
      </w:hyperlink>
      <w:r>
        <w:t xml:space="preserve"> количества, предусмотренные приложением N 1 к методике, могут не применяться при определении нормативных затрат, предусмотренных </w:t>
      </w:r>
      <w:hyperlink w:anchor="P260" w:history="1">
        <w:r>
          <w:rPr>
            <w:color w:val="0000FF"/>
          </w:rPr>
          <w:t>пунктами 20</w:t>
        </w:r>
      </w:hyperlink>
      <w:r>
        <w:t xml:space="preserve">, </w:t>
      </w:r>
      <w:hyperlink w:anchor="P274" w:history="1">
        <w:r>
          <w:rPr>
            <w:color w:val="0000FF"/>
          </w:rPr>
          <w:t>22</w:t>
        </w:r>
      </w:hyperlink>
      <w:r>
        <w:t xml:space="preserve">, </w:t>
      </w:r>
      <w:hyperlink w:anchor="P281" w:history="1">
        <w:r>
          <w:rPr>
            <w:color w:val="0000FF"/>
          </w:rPr>
          <w:t>23</w:t>
        </w:r>
      </w:hyperlink>
      <w:r>
        <w:t xml:space="preserve"> методики, в целях обеспечения муниципальными органами установленных функций и полномочий при осуществлении муниципальными служащими исполнения должностных обязанностей в дистанционном режиме.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Нормативы цены, разработанные главными распорядителями средств городского бюджета в соответствии с </w:t>
      </w:r>
      <w:hyperlink w:anchor="P59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63" w:history="1">
        <w:r>
          <w:rPr>
            <w:color w:val="0000FF"/>
          </w:rPr>
          <w:t>"е"</w:t>
        </w:r>
      </w:hyperlink>
      <w:r>
        <w:t xml:space="preserve"> и </w:t>
      </w:r>
      <w:hyperlink w:anchor="P64" w:history="1">
        <w:r>
          <w:rPr>
            <w:color w:val="0000FF"/>
          </w:rPr>
          <w:t>"ж" пункта 10</w:t>
        </w:r>
      </w:hyperlink>
      <w:r>
        <w:t xml:space="preserve"> настоящих Правил в целях обеспечения муниципальными органами установленных функций и полномочий при осуществлении муниципальными служащими исполнения должностных обязанностей в дистанционном режиме, не могут превышать минимальные значения цены, предусмотренные </w:t>
      </w:r>
      <w:hyperlink w:anchor="P681" w:history="1">
        <w:r>
          <w:rPr>
            <w:color w:val="0000FF"/>
          </w:rPr>
          <w:t>приложением N 1</w:t>
        </w:r>
      </w:hyperlink>
      <w:r>
        <w:t xml:space="preserve"> к методике.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12.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муниципального органа и казенных учреждений.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13.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Главными распорядителями средств городского бюджета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актами.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lastRenderedPageBreak/>
        <w:t xml:space="preserve">14. Для должностей работников и (или) групп должностей работников, не указанных в </w:t>
      </w:r>
      <w:hyperlink w:anchor="P681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724" w:history="1">
        <w:r>
          <w:rPr>
            <w:color w:val="0000FF"/>
          </w:rPr>
          <w:t>2</w:t>
        </w:r>
      </w:hyperlink>
      <w:r>
        <w:t xml:space="preserve"> к методике, главным распорядителем средств городского бюджета устанавливаются нормативы цены (количества) товаров, работ, услуг, не превышающие нормативы, установленные для руководителей, заместителей руководителей отраслевых (функциональных) и территориальных органов Администрации муниципального образования "Город Архангельск".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15. Нормативные затраты подлежат размещению в единой информационной системе в сфере закупок.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right"/>
        <w:outlineLvl w:val="1"/>
      </w:pPr>
      <w:r>
        <w:t>Приложение</w:t>
      </w:r>
    </w:p>
    <w:p w:rsidR="00202186" w:rsidRDefault="00202186">
      <w:pPr>
        <w:pStyle w:val="ConsPlusNormal"/>
        <w:jc w:val="right"/>
      </w:pPr>
      <w:r>
        <w:t>к Правилам определения нормативных затрат</w:t>
      </w:r>
    </w:p>
    <w:p w:rsidR="00202186" w:rsidRDefault="00202186">
      <w:pPr>
        <w:pStyle w:val="ConsPlusNormal"/>
        <w:jc w:val="right"/>
      </w:pPr>
      <w:r>
        <w:t>на обеспечение функций органов местного самоуправления</w:t>
      </w:r>
    </w:p>
    <w:p w:rsidR="00202186" w:rsidRDefault="00202186">
      <w:pPr>
        <w:pStyle w:val="ConsPlusNormal"/>
        <w:jc w:val="right"/>
      </w:pPr>
      <w:r>
        <w:t>(муниципальных органов) муниципального образования</w:t>
      </w:r>
    </w:p>
    <w:p w:rsidR="00202186" w:rsidRDefault="00202186">
      <w:pPr>
        <w:pStyle w:val="ConsPlusNormal"/>
        <w:jc w:val="right"/>
      </w:pPr>
      <w:r>
        <w:t>"Город Архангельск", отраслевых (функциональных) и</w:t>
      </w:r>
    </w:p>
    <w:p w:rsidR="00202186" w:rsidRDefault="00202186">
      <w:pPr>
        <w:pStyle w:val="ConsPlusNormal"/>
        <w:jc w:val="right"/>
      </w:pPr>
      <w:r>
        <w:t>территориальных органов Администрации</w:t>
      </w:r>
    </w:p>
    <w:p w:rsidR="00202186" w:rsidRDefault="00202186">
      <w:pPr>
        <w:pStyle w:val="ConsPlusNormal"/>
        <w:jc w:val="right"/>
      </w:pPr>
      <w:r>
        <w:t>муниципального образования "Город Архангельск",</w:t>
      </w:r>
    </w:p>
    <w:p w:rsidR="00202186" w:rsidRDefault="00202186">
      <w:pPr>
        <w:pStyle w:val="ConsPlusNormal"/>
        <w:jc w:val="right"/>
      </w:pPr>
      <w:r>
        <w:t>включая подведомственные им муниципальные</w:t>
      </w:r>
    </w:p>
    <w:p w:rsidR="00202186" w:rsidRDefault="00202186">
      <w:pPr>
        <w:pStyle w:val="ConsPlusNormal"/>
        <w:jc w:val="right"/>
      </w:pPr>
      <w:r>
        <w:t>казенные учреждения муниципального</w:t>
      </w:r>
    </w:p>
    <w:p w:rsidR="00202186" w:rsidRDefault="00202186">
      <w:pPr>
        <w:pStyle w:val="ConsPlusNormal"/>
        <w:jc w:val="right"/>
      </w:pPr>
      <w:r>
        <w:t>образования "Город Архангельск"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</w:pPr>
      <w:bookmarkStart w:id="6" w:name="P94"/>
      <w:bookmarkEnd w:id="6"/>
      <w:r>
        <w:t>МЕТОДИКА</w:t>
      </w:r>
    </w:p>
    <w:p w:rsidR="00202186" w:rsidRDefault="00202186">
      <w:pPr>
        <w:pStyle w:val="ConsPlusTitle"/>
        <w:jc w:val="center"/>
      </w:pPr>
      <w:r>
        <w:t>ОПРЕДЕЛЕНИЯ НОРМАТИВНЫХ ЗАТРАТ НА ОБЕСПЕЧЕНИЕ ФУНКЦИЙ</w:t>
      </w:r>
    </w:p>
    <w:p w:rsidR="00202186" w:rsidRDefault="00202186">
      <w:pPr>
        <w:pStyle w:val="ConsPlusTitle"/>
        <w:jc w:val="center"/>
      </w:pPr>
      <w:r>
        <w:t>ОРГАНОВ МЕСТНОГО САМОУПРАВЛЕНИЯ (МУНИЦИПАЛЬНЫХ ОРГАНОВ)</w:t>
      </w:r>
    </w:p>
    <w:p w:rsidR="00202186" w:rsidRDefault="00202186">
      <w:pPr>
        <w:pStyle w:val="ConsPlusTitle"/>
        <w:jc w:val="center"/>
      </w:pPr>
      <w:r>
        <w:t>МУНИЦИПАЛЬНОГО ОБРАЗОВАНИЯ "ГОРОД АРХАНГЕЛЬСК", ОТРАСЛЕВЫХ</w:t>
      </w:r>
    </w:p>
    <w:p w:rsidR="00202186" w:rsidRDefault="00202186">
      <w:pPr>
        <w:pStyle w:val="ConsPlusTitle"/>
        <w:jc w:val="center"/>
      </w:pPr>
      <w:r>
        <w:t>(ФУНКЦИОНАЛЬНЫХ) И ТЕРРИТОРИАЛЬНЫХ ОРГАНОВ АДМИНИСТРАЦИИ</w:t>
      </w:r>
    </w:p>
    <w:p w:rsidR="00202186" w:rsidRDefault="00202186">
      <w:pPr>
        <w:pStyle w:val="ConsPlusTitle"/>
        <w:jc w:val="center"/>
      </w:pPr>
      <w:r>
        <w:t>МУНИЦИПАЛЬНОГО ОБРАЗОВАНИЯ "ГОРОД АРХАНГЕЛЬСК", ВКЛЮЧАЯ</w:t>
      </w:r>
    </w:p>
    <w:p w:rsidR="00202186" w:rsidRDefault="00202186">
      <w:pPr>
        <w:pStyle w:val="ConsPlusTitle"/>
        <w:jc w:val="center"/>
      </w:pPr>
      <w:r>
        <w:t>ПОДВЕДОМСТВЕННЫЕ ИМ МУНИЦИПАЛЬНЫЕ КАЗЕННЫЕ УЧРЕЖДЕНИЯ</w:t>
      </w:r>
    </w:p>
    <w:p w:rsidR="00202186" w:rsidRDefault="00202186">
      <w:pPr>
        <w:pStyle w:val="ConsPlusTitle"/>
        <w:jc w:val="center"/>
      </w:pPr>
      <w:r>
        <w:t>МУНИЦИПАЛЬНОГО ОБРАЗОВАНИЯ "ГОРОД АРХАНГЕЛЬСК"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2"/>
      </w:pPr>
      <w:bookmarkStart w:id="7" w:name="P103"/>
      <w:bookmarkEnd w:id="7"/>
      <w:r>
        <w:t>I. Затраты на информационно-коммуникационные технологии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услуги связи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1. Затраты на абонентскую плату (З</w:t>
      </w:r>
      <w:r>
        <w:rPr>
          <w:vertAlign w:val="subscript"/>
        </w:rPr>
        <w:t>аб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25" style="width:164.25pt;height:41.25pt" coordsize="" o:spt="100" adj="0,,0" path="" filled="f" stroked="f">
            <v:stroke joinstyle="miter"/>
            <v:imagedata r:id="rId17" o:title="base_23565_117222_32768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аб</w:t>
      </w:r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H</w:t>
      </w:r>
      <w:r>
        <w:rPr>
          <w:vertAlign w:val="subscript"/>
        </w:rPr>
        <w:t>i аб</w:t>
      </w:r>
      <w:r>
        <w:t xml:space="preserve"> - ежемесячная i-я абонентская плата в расчете на 1 абонентский номер для передачи голосовой информации;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lastRenderedPageBreak/>
        <w:t>N</w:t>
      </w:r>
      <w:r>
        <w:rPr>
          <w:vertAlign w:val="subscript"/>
        </w:rPr>
        <w:t>i аб</w:t>
      </w:r>
      <w:r>
        <w:t xml:space="preserve"> - количество месяцев предоставления услуги с i-й абонентской платой.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2. Затраты на повременную оплату местных, междугородних и международных телефонных соединений (З</w:t>
      </w:r>
      <w:r>
        <w:rPr>
          <w:vertAlign w:val="subscript"/>
        </w:rPr>
        <w:t>пов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sectPr w:rsidR="00202186" w:rsidSect="009B64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2186" w:rsidRDefault="00202186">
      <w:pPr>
        <w:pStyle w:val="ConsPlusNormal"/>
        <w:jc w:val="center"/>
      </w:pPr>
      <w:r w:rsidRPr="008B14FF">
        <w:rPr>
          <w:position w:val="-25"/>
        </w:rPr>
        <w:lastRenderedPageBreak/>
        <w:pict>
          <v:shape id="_x0000_i1026" style="width:482.25pt;height:36pt" coordsize="" o:spt="100" adj="0,,0" path="" filled="f" stroked="f">
            <v:stroke joinstyle="miter"/>
            <v:imagedata r:id="rId18" o:title="base_23565_117222_32769"/>
            <v:formulas/>
            <v:path o:connecttype="segments"/>
          </v:shape>
        </w:pict>
      </w:r>
      <w:r>
        <w:t>,</w:t>
      </w:r>
    </w:p>
    <w:p w:rsidR="00202186" w:rsidRDefault="00202186">
      <w:pPr>
        <w:sectPr w:rsidR="0020218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gm</w:t>
      </w:r>
      <w: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gм</w:t>
      </w:r>
      <w: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gм</w:t>
      </w:r>
      <w:r>
        <w:t xml:space="preserve"> - цена минуты разговора при местных телефонных соединениях по g-му тарифу;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gм</w:t>
      </w:r>
      <w:r>
        <w:t xml:space="preserve"> - количество месяцев предоставления услуги местной телефонной связи по g-му тарифу;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мг</w:t>
      </w:r>
      <w: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 мг</w:t>
      </w:r>
      <w: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мг</w:t>
      </w:r>
      <w:r>
        <w:t xml:space="preserve"> - цена минуты разговора при междугородних телефонных соединениях по i-му тарифу;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мг</w:t>
      </w:r>
      <w:r>
        <w:t xml:space="preserve"> - количество месяцев предоставления услуги междугородней телефонной связи по i-му тарифу;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j мн</w:t>
      </w:r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j мн</w:t>
      </w:r>
      <w: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j мн</w:t>
      </w:r>
      <w:r>
        <w:t xml:space="preserve"> - цена минуты разговора при международных телефонных соединениях по j-му тарифу;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j мн</w:t>
      </w:r>
      <w:r>
        <w:t xml:space="preserve"> - количество месяцев предоставления услуги международной телефонной связи по j-му тарифу.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3. Затраты на оплату услуг подвижной связи (З</w:t>
      </w:r>
      <w:r>
        <w:rPr>
          <w:vertAlign w:val="subscript"/>
        </w:rPr>
        <w:t>сот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27" style="width:174.75pt;height:41.25pt" coordsize="" o:spt="100" adj="0,,0" path="" filled="f" stroked="f">
            <v:stroke joinstyle="miter"/>
            <v:imagedata r:id="rId19" o:title="base_23565_117222_32770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сот</w:t>
      </w:r>
      <w: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устанавливаемыми главными распорядителями средств городского бюджета в соответствии с </w:t>
      </w:r>
      <w:hyperlink w:anchor="P57" w:history="1">
        <w:r>
          <w:rPr>
            <w:color w:val="0000FF"/>
          </w:rPr>
          <w:t>пунктом 10</w:t>
        </w:r>
      </w:hyperlink>
      <w:r>
        <w:t xml:space="preserve"> Правил, с учетом </w:t>
      </w:r>
      <w:hyperlink w:anchor="P681" w:history="1">
        <w:r>
          <w:rPr>
            <w:color w:val="0000FF"/>
          </w:rPr>
          <w:t>нормативов</w:t>
        </w:r>
      </w:hyperlink>
      <w:r>
        <w:t xml:space="preserve"> обеспечения функций (полномочий) муниципальных органов, применяемых при расчете нормативных затрат на приобретение средств и услуг подвижной связи, предусмотренных приложением N 1 к настоящей методике (далее - нормативы обеспечения средствами связи);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сот</w:t>
      </w:r>
      <w:r>
        <w:t xml:space="preserve"> - ежемесячная цена услуги подвижной связи в расчете на 1 номер сотовой абонентской станции по i-й должности в соответствии с </w:t>
      </w:r>
      <w:hyperlink w:anchor="P681" w:history="1">
        <w:r>
          <w:rPr>
            <w:color w:val="0000FF"/>
          </w:rPr>
          <w:t>нормативами</w:t>
        </w:r>
      </w:hyperlink>
      <w:r>
        <w:t xml:space="preserve">, устанавливаемыми главными распорядителями средств городского бюджета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предусмотренных приложением N 1 к настоящей </w:t>
      </w:r>
      <w:r>
        <w:lastRenderedPageBreak/>
        <w:t>методике;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сот</w:t>
      </w:r>
      <w:r>
        <w:t xml:space="preserve"> - количество месяцев предоставления услуги подвижной связи по i-й должности.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(З</w:t>
      </w:r>
      <w:r>
        <w:rPr>
          <w:vertAlign w:val="subscript"/>
        </w:rPr>
        <w:t>ип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28" style="width:164.25pt;height:41.25pt" coordsize="" o:spt="100" adj="0,,0" path="" filled="f" stroked="f">
            <v:stroke joinstyle="miter"/>
            <v:imagedata r:id="rId20" o:title="base_23565_117222_32771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ип</w:t>
      </w:r>
      <w:r>
        <w:t xml:space="preserve"> - количество SIM-карт по i-й должности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ип</w:t>
      </w:r>
      <w:r>
        <w:t xml:space="preserve"> - ежемесячная цена в расчете на 1 SIM-карту по i-й должности;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ип</w:t>
      </w:r>
      <w:r>
        <w:t xml:space="preserve"> - количество месяцев предоставления услуги передачи данных по i-й должности.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5. Затраты на сеть "Интернет" и услуги интернет-провайдеров (З</w:t>
      </w:r>
      <w:r>
        <w:rPr>
          <w:vertAlign w:val="subscript"/>
        </w:rPr>
        <w:t>и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29" style="width:148.5pt;height:41.25pt" coordsize="" o:spt="100" adj="0,,0" path="" filled="f" stroked="f">
            <v:stroke joinstyle="miter"/>
            <v:imagedata r:id="rId21" o:title="base_23565_117222_32772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и</w:t>
      </w:r>
      <w:r>
        <w:t xml:space="preserve"> - количество каналов передачи данных сети "Интернет" с i-й пропускной способностью;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и</w:t>
      </w:r>
      <w:r>
        <w:t xml:space="preserve"> - месячная цена аренды канала передачи данных сети "Интернет" с i-й пропускной способностью;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и</w:t>
      </w:r>
      <w:r>
        <w:t xml:space="preserve"> - количество месяцев аренды канала передачи данных сети "Интернет" с i-й пропускной способностью.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6. Затраты на оплату услуг по предоставлению цифровых потоков для коммутируемых телефонных соединений (З</w:t>
      </w:r>
      <w:r>
        <w:rPr>
          <w:vertAlign w:val="subscript"/>
        </w:rPr>
        <w:t>цп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0" style="width:164.25pt;height:41.25pt" coordsize="" o:spt="100" adj="0,,0" path="" filled="f" stroked="f">
            <v:stroke joinstyle="miter"/>
            <v:imagedata r:id="rId22" o:title="base_23565_117222_32773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цп</w:t>
      </w:r>
      <w:r>
        <w:t xml:space="preserve"> - количество организованных цифровых потоков с i-й абонентской платой;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цп</w:t>
      </w:r>
      <w:r>
        <w:t xml:space="preserve"> - ежемесячная i-я абонентская плата за цифровой поток;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цп</w:t>
      </w:r>
      <w:r>
        <w:t xml:space="preserve"> - количество месяцев предоставления услуги с i-й абонентской платой.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7. Затраты на оплату иных услуг связи в сфере информационно-коммуникационных технологий (З</w:t>
      </w:r>
      <w:r>
        <w:rPr>
          <w:vertAlign w:val="subscript"/>
        </w:rPr>
        <w:t>пр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lastRenderedPageBreak/>
        <w:pict>
          <v:shape id="_x0000_i1031" style="width:76.5pt;height:41.25pt" coordsize="" o:spt="100" adj="0,,0" path="" filled="f" stroked="f">
            <v:stroke joinstyle="miter"/>
            <v:imagedata r:id="rId23" o:title="base_23565_117222_32774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пр</w:t>
      </w:r>
      <w:r>
        <w:t xml:space="preserve"> - цена по i-й иной услуге связи, определяемая по фактическим данным отчетного финансового года.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содержание имущества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8. При определении затрат на техническое обслуживание и регламентно-профилактический ремонт, указанных в настоящем разделе,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9. Затраты на техническое обслуживание и регламентно-профилактический ремонт вычислительной техники (З</w:t>
      </w:r>
      <w:r>
        <w:rPr>
          <w:vertAlign w:val="subscript"/>
        </w:rPr>
        <w:t>рвт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2" style="width:128.25pt;height:41.25pt" coordsize="" o:spt="100" adj="0,,0" path="" filled="f" stroked="f">
            <v:stroke joinstyle="miter"/>
            <v:imagedata r:id="rId24" o:title="base_23565_117222_32775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рвт</w:t>
      </w:r>
      <w:r>
        <w:t xml:space="preserve"> - фактическое количество i-й вычислительной техники, но не более количества i-й вычислительной техники, соответствующего штатной численности работников;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рвт</w:t>
      </w:r>
      <w: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10. Затраты на техническое обслуживание и регламентно-профилактический ремонт оборудования по обеспечению безопасности информации (З</w:t>
      </w:r>
      <w:r>
        <w:rPr>
          <w:vertAlign w:val="subscript"/>
        </w:rPr>
        <w:t>сби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3" style="width:128.25pt;height:41.25pt" coordsize="" o:spt="100" adj="0,,0" path="" filled="f" stroked="f">
            <v:stroke joinstyle="miter"/>
            <v:imagedata r:id="rId25" o:title="base_23565_117222_32776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сби</w:t>
      </w:r>
      <w:r>
        <w:t xml:space="preserve"> - количество единиц i-го оборудования по обеспечению безопасности информации;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сби</w:t>
      </w:r>
      <w: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11.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>
        <w:rPr>
          <w:vertAlign w:val="subscript"/>
        </w:rPr>
        <w:t>стс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4" style="width:126.75pt;height:41.25pt" coordsize="" o:spt="100" adj="0,,0" path="" filled="f" stroked="f">
            <v:stroke joinstyle="miter"/>
            <v:imagedata r:id="rId26" o:title="base_23565_117222_32777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lastRenderedPageBreak/>
        <w:t>Q</w:t>
      </w:r>
      <w:r>
        <w:rPr>
          <w:vertAlign w:val="subscript"/>
        </w:rPr>
        <w:t>i стс</w:t>
      </w:r>
      <w:r>
        <w:t xml:space="preserve"> - количество автоматизированных телефонных станций i-го вида;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стс</w:t>
      </w:r>
      <w: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12. Затраты на техническое обслуживание и регламентно-профилактический ремонт локальных вычислительных сетей (З</w:t>
      </w:r>
      <w:r>
        <w:rPr>
          <w:vertAlign w:val="subscript"/>
        </w:rPr>
        <w:t>лвс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5" style="width:128.25pt;height:41.25pt" coordsize="" o:spt="100" adj="0,,0" path="" filled="f" stroked="f">
            <v:stroke joinstyle="miter"/>
            <v:imagedata r:id="rId27" o:title="base_23565_117222_32778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 лвс</w:t>
      </w:r>
      <w:r>
        <w:t xml:space="preserve"> - количество устройств локальных вычислительных сетей i-го вида;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лвс</w:t>
      </w:r>
      <w: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13. Затраты на техническое обслуживание и регламентно-профилактический ремонт систем бесперебойного питания (З</w:t>
      </w:r>
      <w:r>
        <w:rPr>
          <w:vertAlign w:val="subscript"/>
        </w:rPr>
        <w:t>сбп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6" style="width:128.25pt;height:41.25pt" coordsize="" o:spt="100" adj="0,,0" path="" filled="f" stroked="f">
            <v:stroke joinstyle="miter"/>
            <v:imagedata r:id="rId28" o:title="base_23565_117222_32779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сбп</w:t>
      </w:r>
      <w:r>
        <w:t xml:space="preserve"> - количество модулей бесперебойного питания i-го вида;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сбп</w:t>
      </w:r>
      <w: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14.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рпм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7" style="width:134.25pt;height:41.25pt" coordsize="" o:spt="100" adj="0,,0" path="" filled="f" stroked="f">
            <v:stroke joinstyle="miter"/>
            <v:imagedata r:id="rId29" o:title="base_23565_117222_32780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рпм</w:t>
      </w:r>
      <w:r>
        <w:t xml:space="preserve"> - количество i-х принтеров, многофункциональных устройств, копировальных аппаратов и иной оргтехники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рпм</w:t>
      </w:r>
      <w: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приобретение прочих работ и услуг, не относящиеся</w:t>
      </w:r>
    </w:p>
    <w:p w:rsidR="00202186" w:rsidRDefault="00202186">
      <w:pPr>
        <w:pStyle w:val="ConsPlusTitle"/>
        <w:jc w:val="center"/>
      </w:pPr>
      <w:r>
        <w:t>к затратам на услуги связи, аренду и содержание имущества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15. Затраты на оплату услуг по сопровождению справочно-правовых систем (З</w:t>
      </w:r>
      <w:r>
        <w:rPr>
          <w:vertAlign w:val="subscript"/>
        </w:rPr>
        <w:t>сспс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8" style="width:90.75pt;height:41.25pt" coordsize="" o:spt="100" adj="0,,0" path="" filled="f" stroked="f">
            <v:stroke joinstyle="miter"/>
            <v:imagedata r:id="rId30" o:title="base_23565_117222_32781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сспс</w:t>
      </w:r>
      <w: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16. Затраты на оплату услуг по сопровождению и приобретению иного программного обеспечения (З</w:t>
      </w:r>
      <w:r>
        <w:rPr>
          <w:vertAlign w:val="subscript"/>
        </w:rPr>
        <w:t>сип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39" style="width:148.5pt;height:41.25pt" coordsize="" o:spt="100" adj="0,,0" path="" filled="f" stroked="f">
            <v:stroke joinstyle="miter"/>
            <v:imagedata r:id="rId31" o:title="base_23565_117222_32782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g ипо</w:t>
      </w:r>
      <w: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j пнл</w:t>
      </w:r>
      <w: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17. Затраты на проведение аттестационных, проверочных и контрольных мероприятий (З</w:t>
      </w:r>
      <w:r>
        <w:rPr>
          <w:vertAlign w:val="subscript"/>
        </w:rPr>
        <w:t>ат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40" style="width:213.75pt;height:41.25pt" coordsize="" o:spt="100" adj="0,,0" path="" filled="f" stroked="f">
            <v:stroke joinstyle="miter"/>
            <v:imagedata r:id="rId32" o:title="base_23565_117222_32783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об</w:t>
      </w:r>
      <w:r>
        <w:t xml:space="preserve"> - количество аттестуемых i-х объектов (помещений);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об</w:t>
      </w:r>
      <w:r>
        <w:t xml:space="preserve"> - цена проведения аттестации 1 i-го объекта (помещения);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j ус</w:t>
      </w:r>
      <w:r>
        <w:t xml:space="preserve"> - количество единиц j-го оборудования (устройств), требующих проверки;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j ус</w:t>
      </w:r>
      <w:r>
        <w:t xml:space="preserve"> - цена проведения проверки 1 единицы j-го оборудования (устройства).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18. Затраты на приобретение простых (неисключительных) лицензий на использование программного обеспечения по защите информации (З</w:t>
      </w:r>
      <w:r>
        <w:rPr>
          <w:vertAlign w:val="subscript"/>
        </w:rPr>
        <w:t>нп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41" style="width:118.5pt;height:41.25pt" coordsize="" o:spt="100" adj="0,,0" path="" filled="f" stroked="f">
            <v:stroke joinstyle="miter"/>
            <v:imagedata r:id="rId33" o:title="base_23565_117222_32784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lastRenderedPageBreak/>
        <w:t>Q</w:t>
      </w:r>
      <w:r>
        <w:rPr>
          <w:vertAlign w:val="subscript"/>
        </w:rPr>
        <w:t>i нп</w:t>
      </w:r>
      <w: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нп</w:t>
      </w:r>
      <w: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19.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42" style="width:108pt;height:41.25pt" coordsize="" o:spt="100" adj="0,,0" path="" filled="f" stroked="f">
            <v:stroke joinstyle="miter"/>
            <v:imagedata r:id="rId34" o:title="base_23565_117222_32785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</w:t>
      </w:r>
      <w:r>
        <w:t xml:space="preserve"> м - количество i-го оборудования, подлежащего монтажу (установке), дооборудованию и наладке;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м</w:t>
      </w:r>
      <w:r>
        <w:t xml:space="preserve"> - цена монтажа (установки), дооборудования и наладки 1 единицы i-го оборудования.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Затраты на приобретение основных средств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bookmarkStart w:id="8" w:name="P260"/>
      <w:bookmarkEnd w:id="8"/>
      <w:r>
        <w:t>20. Затраты на приобретение рабочих станций (З</w:t>
      </w:r>
      <w:r>
        <w:rPr>
          <w:vertAlign w:val="subscript"/>
        </w:rPr>
        <w:t>рет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26"/>
        </w:rPr>
        <w:pict>
          <v:shape id="_x0000_i1043" style="width:134.25pt;height:37.5pt" coordsize="" o:spt="100" adj="0,,0" path="" filled="f" stroked="f">
            <v:stroke joinstyle="miter"/>
            <v:imagedata r:id="rId35" o:title="base_23565_117222_32786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рет предел</w:t>
      </w:r>
      <w:r>
        <w:t xml:space="preserve"> - количество рабочих станций по i-й должности, но не более количества i-х рабочих станций, соответствующего штатной численности работников по i-й должности;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рет</w:t>
      </w:r>
      <w:r>
        <w:t xml:space="preserve"> - цена приобретения 1 рабочей станции по i-й должности в соответствии с нормативами, устанавливаемыми главным распорядителем средств городского бюджета.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21. Затраты на приобретение принтеров, многофункциональных устройств, копировальных аппаратов (оргтехники) (З</w:t>
      </w:r>
      <w:r>
        <w:rPr>
          <w:vertAlign w:val="subscript"/>
        </w:rPr>
        <w:t>пм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26"/>
        </w:rPr>
        <w:pict>
          <v:shape id="_x0000_i1044" style="width:99.75pt;height:37.5pt" coordsize="" o:spt="100" adj="0,,0" path="" filled="f" stroked="f">
            <v:stroke joinstyle="miter"/>
            <v:imagedata r:id="rId36" o:title="base_23565_117222_32787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пм</w:t>
      </w:r>
      <w: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пм</w:t>
      </w:r>
      <w: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нормативами, устанавливаемыми главным распорядителем средств городского бюджета.</w:t>
      </w:r>
    </w:p>
    <w:p w:rsidR="00202186" w:rsidRDefault="00202186">
      <w:pPr>
        <w:pStyle w:val="ConsPlusNormal"/>
        <w:spacing w:before="220"/>
        <w:ind w:firstLine="540"/>
        <w:jc w:val="both"/>
      </w:pPr>
      <w:bookmarkStart w:id="9" w:name="P274"/>
      <w:bookmarkEnd w:id="9"/>
      <w:r>
        <w:t>22. Затраты на приобретение средств подвижной связи (З</w:t>
      </w:r>
      <w:r>
        <w:rPr>
          <w:vertAlign w:val="subscript"/>
        </w:rPr>
        <w:t>прсот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lastRenderedPageBreak/>
        <w:pict>
          <v:shape id="_x0000_i1045" style="width:153.75pt;height:41.25pt" coordsize="" o:spt="100" adj="0,,0" path="" filled="f" stroked="f">
            <v:stroke joinstyle="miter"/>
            <v:imagedata r:id="rId37" o:title="base_23565_117222_32788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прсот</w:t>
      </w:r>
      <w:r>
        <w:t xml:space="preserve"> - количество средств подвижной связи по i-й должности в соответствии с нормативами, устанавливаемыми главным распорядителем средств городского бюджета с учетом </w:t>
      </w:r>
      <w:hyperlink w:anchor="P681" w:history="1">
        <w:r>
          <w:rPr>
            <w:color w:val="0000FF"/>
          </w:rPr>
          <w:t>нормативов</w:t>
        </w:r>
      </w:hyperlink>
      <w:r>
        <w:t xml:space="preserve"> обеспечения функций (полномочий) муниципальных органов, применяемых при расчете нормативных затрат на приобретение средств и услуг подвижной связи, предусмотренных приложением N 1 к настоящей методике;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прсот</w:t>
      </w:r>
      <w:r>
        <w:t xml:space="preserve"> - цена 1 средства подвижной связи для i-й должности в соответствии с </w:t>
      </w:r>
      <w:hyperlink w:anchor="P681" w:history="1">
        <w:r>
          <w:rPr>
            <w:color w:val="0000FF"/>
          </w:rPr>
          <w:t>нормативами</w:t>
        </w:r>
      </w:hyperlink>
      <w:r>
        <w:t>, устанавливаемыми главным распорядителем средств городского бюджета с учетом нормативов обеспечения функций (полномочий) муниципальных органов, применяемых при расчете нормативных затрат на приобретения средств и услуг подвижной связи, предусмотренных приложением N 1 к настоящей методике.</w:t>
      </w:r>
    </w:p>
    <w:p w:rsidR="00202186" w:rsidRDefault="00202186">
      <w:pPr>
        <w:pStyle w:val="ConsPlusNormal"/>
        <w:spacing w:before="220"/>
        <w:ind w:firstLine="540"/>
        <w:jc w:val="both"/>
      </w:pPr>
      <w:bookmarkStart w:id="10" w:name="P281"/>
      <w:bookmarkEnd w:id="10"/>
      <w:r>
        <w:t>23. Затраты на приобретение планшетных компьютеров (З</w:t>
      </w:r>
      <w:r>
        <w:rPr>
          <w:vertAlign w:val="subscript"/>
        </w:rPr>
        <w:t>прпк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46" style="width:2in;height:41.25pt" coordsize="" o:spt="100" adj="0,,0" path="" filled="f" stroked="f">
            <v:stroke joinstyle="miter"/>
            <v:imagedata r:id="rId38" o:title="base_23565_117222_32789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прпк</w:t>
      </w:r>
      <w:r>
        <w:t xml:space="preserve"> - количество планшетных компьютеров по i-й должности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iпрпк</w:t>
      </w:r>
      <w:r>
        <w:t xml:space="preserve"> - цена 1 планшетного компьютера по i-й должности в соответствии с нормативами, устанавливаемыми главным распорядителем средств городского бюджета.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24. Затраты на приобретение оборудования по обеспечению безопасности информации (З</w:t>
      </w:r>
      <w:r>
        <w:rPr>
          <w:vertAlign w:val="subscript"/>
        </w:rPr>
        <w:t>обин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47" style="width:144.75pt;height:41.25pt" coordsize="" o:spt="100" adj="0,,0" path="" filled="f" stroked="f">
            <v:stroke joinstyle="miter"/>
            <v:imagedata r:id="rId39" o:title="base_23565_117222_32790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обин</w:t>
      </w:r>
      <w:r>
        <w:t xml:space="preserve"> - количество i-го оборудования по обеспечению безопасности информации;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обин</w:t>
      </w:r>
      <w:r>
        <w:t xml:space="preserve"> - цена приобретаемого i-го оборудования по обеспечению безопасности информации.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приобретение материальных запасов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25. Затраты на приобретение мониторов (З</w:t>
      </w:r>
      <w:r>
        <w:rPr>
          <w:vertAlign w:val="subscript"/>
        </w:rPr>
        <w:t>мон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48" style="width:134.25pt;height:41.25pt" coordsize="" o:spt="100" adj="0,,0" path="" filled="f" stroked="f">
            <v:stroke joinstyle="miter"/>
            <v:imagedata r:id="rId40" o:title="base_23565_117222_32791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lastRenderedPageBreak/>
        <w:t>Q</w:t>
      </w:r>
      <w:r>
        <w:rPr>
          <w:vertAlign w:val="subscript"/>
        </w:rPr>
        <w:t>i мон</w:t>
      </w:r>
      <w:r>
        <w:t xml:space="preserve"> - количество мониторов для i-й должности;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мон</w:t>
      </w:r>
      <w:r>
        <w:t xml:space="preserve"> - цена одного монитора для i-й должности.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26. Затраты на приобретение системных блоков (З</w:t>
      </w:r>
      <w:r>
        <w:rPr>
          <w:vertAlign w:val="subscript"/>
        </w:rPr>
        <w:t>сб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49" style="width:118.5pt;height:41.25pt" coordsize="" o:spt="100" adj="0,,0" path="" filled="f" stroked="f">
            <v:stroke joinstyle="miter"/>
            <v:imagedata r:id="rId41" o:title="base_23565_117222_32792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сб</w:t>
      </w:r>
      <w:r>
        <w:t xml:space="preserve"> - количество i-х системных блоков;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сб</w:t>
      </w:r>
      <w:r>
        <w:t xml:space="preserve"> - цена одного i-го системного блока.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27. Затраты на приобретение других запасных частей для вычислительной техники (Здвт)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0" style="width:128.25pt;height:41.25pt" coordsize="" o:spt="100" adj="0,,0" path="" filled="f" stroked="f">
            <v:stroke joinstyle="miter"/>
            <v:imagedata r:id="rId42" o:title="base_23565_117222_32793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</w:t>
      </w:r>
      <w:r>
        <w:t xml:space="preserve"> двт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двт - цена 1 единицы i-й запасной части для вычислительной техники.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28. Затраты на приобретение носителей информации, в том числе магнитных и оптических носителей информации (З</w:t>
      </w:r>
      <w:r>
        <w:rPr>
          <w:vertAlign w:val="subscript"/>
        </w:rPr>
        <w:t>мн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1" style="width:123.75pt;height:41.25pt" coordsize="" o:spt="100" adj="0,,0" path="" filled="f" stroked="f">
            <v:stroke joinstyle="miter"/>
            <v:imagedata r:id="rId43" o:title="base_23565_117222_32794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мн</w:t>
      </w:r>
      <w:r>
        <w:t xml:space="preserve"> - количество носителей информации по i-й должности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мн</w:t>
      </w:r>
      <w:r>
        <w:t xml:space="preserve"> - цена 1 единицы носителя информации по i-й должности в соответствии с нормативами, устанавливаемыми главным распорядителем средств городского бюджета.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29.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рм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2" style="width:168.75pt;height:41.25pt" coordsize="" o:spt="100" adj="0,,0" path="" filled="f" stroked="f">
            <v:stroke joinstyle="miter"/>
            <v:imagedata r:id="rId44" o:title="base_23565_117222_32795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рм</w:t>
      </w:r>
      <w:r>
        <w:t xml:space="preserve"> - фактическое количество принтеров, многофункциональных устройств, копировальных аппаратов и иной оргтехники по i-й должности в пределах нормативов, устанавливаемых главным </w:t>
      </w:r>
      <w:r>
        <w:lastRenderedPageBreak/>
        <w:t>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рм</w:t>
      </w:r>
      <w: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рм</w:t>
      </w:r>
      <w: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нормативами, устанавливаемыми главным распорядителем средств городского бюджета.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30. Затраты на приобретение запасных частей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зп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3" style="width:116.25pt;height:41.25pt" coordsize="" o:spt="100" adj="0,,0" path="" filled="f" stroked="f">
            <v:stroke joinstyle="miter"/>
            <v:imagedata r:id="rId45" o:title="base_23565_117222_32796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зп</w:t>
      </w:r>
      <w: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зп</w:t>
      </w:r>
      <w:r>
        <w:t xml:space="preserve"> - цена 1 единицы i-й запасной части.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31. Затраты на приобретение материальных запасов по обеспечению безопасности информации (З</w:t>
      </w:r>
      <w:r>
        <w:rPr>
          <w:vertAlign w:val="subscript"/>
        </w:rPr>
        <w:t>мби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4" style="width:136.5pt;height:41.25pt" coordsize="" o:spt="100" adj="0,,0" path="" filled="f" stroked="f">
            <v:stroke joinstyle="miter"/>
            <v:imagedata r:id="rId46" o:title="base_23565_117222_32797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мби</w:t>
      </w:r>
      <w:r>
        <w:t xml:space="preserve"> - количество i-го материального запаса;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мби</w:t>
      </w:r>
      <w:r>
        <w:t xml:space="preserve"> - цена 1 единицы i-го материального запаса.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2"/>
      </w:pPr>
      <w:bookmarkStart w:id="11" w:name="P349"/>
      <w:bookmarkEnd w:id="11"/>
      <w:r>
        <w:t>II. Прочие затраты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услуги связи, не отнесенные к затратам на услуги</w:t>
      </w:r>
    </w:p>
    <w:p w:rsidR="00202186" w:rsidRDefault="00202186">
      <w:pPr>
        <w:pStyle w:val="ConsPlusTitle"/>
        <w:jc w:val="center"/>
      </w:pPr>
      <w:r>
        <w:t>связи в рамках затрат на информационно-коммуникационные</w:t>
      </w:r>
    </w:p>
    <w:p w:rsidR="00202186" w:rsidRDefault="00202186">
      <w:pPr>
        <w:pStyle w:val="ConsPlusTitle"/>
        <w:jc w:val="center"/>
      </w:pPr>
      <w:r>
        <w:t>технологии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32. Затраты на оплату услуг почтовой связи (З</w:t>
      </w:r>
      <w:r>
        <w:rPr>
          <w:vertAlign w:val="subscript"/>
        </w:rPr>
        <w:t>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5" style="width:108.75pt;height:41.25pt" coordsize="" o:spt="100" adj="0,,0" path="" filled="f" stroked="f">
            <v:stroke joinstyle="miter"/>
            <v:imagedata r:id="rId47" o:title="base_23565_117222_32798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п</w:t>
      </w:r>
      <w:r>
        <w:t xml:space="preserve"> - планируемое количество i-х почтовых отправлений в год;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Р</w:t>
      </w:r>
      <w:r>
        <w:rPr>
          <w:vertAlign w:val="subscript"/>
        </w:rPr>
        <w:t>i п</w:t>
      </w:r>
      <w:r>
        <w:t xml:space="preserve"> - цена 1 i-го почтового отправления.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lastRenderedPageBreak/>
        <w:t>Затраты на содержание имущества, не отнесенные к затратам</w:t>
      </w:r>
    </w:p>
    <w:p w:rsidR="00202186" w:rsidRDefault="00202186">
      <w:pPr>
        <w:pStyle w:val="ConsPlusTitle"/>
        <w:jc w:val="center"/>
      </w:pPr>
      <w:r>
        <w:t>на содержание имущества в рамках затрат</w:t>
      </w:r>
    </w:p>
    <w:p w:rsidR="00202186" w:rsidRDefault="00202186">
      <w:pPr>
        <w:pStyle w:val="ConsPlusTitle"/>
        <w:jc w:val="center"/>
      </w:pPr>
      <w:r>
        <w:t>на информационно-коммуникационные технологии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33. Затраты на техническое обслуживание и регламентно-профилактический ремонт систем охранно-тревожной сигнализации (З</w:t>
      </w:r>
      <w:r>
        <w:rPr>
          <w:vertAlign w:val="subscript"/>
        </w:rPr>
        <w:t>ос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6" style="width:118.5pt;height:41.25pt" coordsize="" o:spt="100" adj="0,,0" path="" filled="f" stroked="f">
            <v:stroke joinstyle="miter"/>
            <v:imagedata r:id="rId48" o:title="base_23565_117222_32799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ос</w:t>
      </w:r>
      <w:r>
        <w:t xml:space="preserve"> - количество i-х обслуживаемых устройств в составе системы охранно-тревожной сигнализации;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ос</w:t>
      </w:r>
      <w:r>
        <w:t xml:space="preserve"> - цена обслуживания 1 i-го устройства в год.</w:t>
      </w:r>
    </w:p>
    <w:p w:rsidR="00202186" w:rsidRDefault="00202186">
      <w:pPr>
        <w:pStyle w:val="ConsPlusNormal"/>
        <w:spacing w:before="220"/>
        <w:ind w:firstLine="540"/>
        <w:jc w:val="both"/>
      </w:pPr>
      <w:bookmarkStart w:id="12" w:name="P374"/>
      <w:bookmarkEnd w:id="12"/>
      <w:r>
        <w:t xml:space="preserve">34. Затраты на проведение текущего ремонта помещений определяются в соответствии со </w:t>
      </w:r>
      <w:hyperlink r:id="rId49" w:history="1">
        <w:r>
          <w:rPr>
            <w:color w:val="0000FF"/>
          </w:rPr>
          <w:t>статьей 22</w:t>
        </w:r>
      </w:hyperlink>
      <w:r>
        <w:t xml:space="preserve"> Федерального закона с учетом периодичности его проведения на основании технических норм и правил.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35. Затраты на содержание прилегающей территории (З</w:t>
      </w:r>
      <w:r>
        <w:rPr>
          <w:vertAlign w:val="subscript"/>
        </w:rPr>
        <w:t>эз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7" style="width:153.75pt;height:41.25pt" coordsize="" o:spt="100" adj="0,,0" path="" filled="f" stroked="f">
            <v:stroke joinstyle="miter"/>
            <v:imagedata r:id="rId50" o:title="base_23565_117222_32800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 эз</w:t>
      </w:r>
      <w:r>
        <w:t xml:space="preserve"> - площадь закрепленной i-й прилегающей территории;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эз</w:t>
      </w:r>
      <w:r>
        <w:t xml:space="preserve"> - цена содержания i-й прилегающей территории в месяц в расчете на 1 кв. метр площади;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эз</w:t>
      </w:r>
      <w:r>
        <w:t xml:space="preserve"> - планируемое количество месяцев содержания i-й прилегающей территории в очередном финансовом году.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36. Затраты на техническое обслуживание и регламентно-профилактический ремонт лифтов (З</w:t>
      </w:r>
      <w:r>
        <w:rPr>
          <w:vertAlign w:val="subscript"/>
        </w:rPr>
        <w:t>л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8" style="width:105.75pt;height:41.25pt" coordsize="" o:spt="100" adj="0,,0" path="" filled="f" stroked="f">
            <v:stroke joinstyle="miter"/>
            <v:imagedata r:id="rId51" o:title="base_23565_117222_32801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л</w:t>
      </w:r>
      <w:r>
        <w:t xml:space="preserve"> - количество лифтов i-го типа;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л</w:t>
      </w:r>
      <w:r>
        <w:t xml:space="preserve"> - цена технического обслуживания и текущего ремонта 1 лифта i-го типа в год.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37. Затраты на техническое обслуживание и регламентно-профилактический ремонт теплового пункта, в том числе на подготовку отопительной системы к зимнему сезону, определяются в соответствии со </w:t>
      </w:r>
      <w:hyperlink r:id="rId52" w:history="1">
        <w:r>
          <w:rPr>
            <w:color w:val="0000FF"/>
          </w:rPr>
          <w:t>статьей 22</w:t>
        </w:r>
      </w:hyperlink>
      <w:r>
        <w:t xml:space="preserve"> Федерального закона.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38. Затраты на техническое обслуживание и регламентно-профилактический ремонт </w:t>
      </w:r>
      <w:r>
        <w:lastRenderedPageBreak/>
        <w:t>электрооборудования (электроподстанций, трансформаторных подстанций, электрощитовых) административного здания (помещения) (З</w:t>
      </w:r>
      <w:r>
        <w:rPr>
          <w:vertAlign w:val="subscript"/>
        </w:rPr>
        <w:t>аэз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59" style="width:126.75pt;height:41.25pt" coordsize="" o:spt="100" adj="0,,0" path="" filled="f" stroked="f">
            <v:stroke joinstyle="miter"/>
            <v:imagedata r:id="rId53" o:title="base_23565_117222_32802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аэз</w:t>
      </w:r>
      <w: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аэз</w:t>
      </w:r>
      <w:r>
        <w:t xml:space="preserve"> - количество i-го оборудования.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39. Затраты на закупку услуг управляющей компании (З</w:t>
      </w:r>
      <w:r>
        <w:rPr>
          <w:vertAlign w:val="subscript"/>
        </w:rPr>
        <w:t>ук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19"/>
        </w:rPr>
        <w:pict>
          <v:shape id="_x0000_i1060" style="width:140.25pt;height:30pt" coordsize="" o:spt="100" adj="0,,0" path="" filled="f" stroked="f">
            <v:stroke joinstyle="miter"/>
            <v:imagedata r:id="rId54" o:title="base_23565_117222_32803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 ук</w:t>
      </w:r>
      <w:r>
        <w:t xml:space="preserve"> - объем i-й услуги управляющей компании;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ук</w:t>
      </w:r>
      <w:r>
        <w:t xml:space="preserve"> - цена i-й услуги управляющей компании в месяц;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N </w:t>
      </w:r>
      <w:r>
        <w:rPr>
          <w:vertAlign w:val="subscript"/>
        </w:rPr>
        <w:t>i ук</w:t>
      </w:r>
      <w:r>
        <w:t xml:space="preserve"> - планируемое количество месяцев использования i-й услуги управляющей компании.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40. Затраты на техническое обслуживание и ремонт транспортных средств (З</w:t>
      </w:r>
      <w:r>
        <w:rPr>
          <w:vertAlign w:val="subscript"/>
        </w:rPr>
        <w:t>тортс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26"/>
        </w:rPr>
        <w:pict>
          <v:shape id="_x0000_i1061" style="width:136.5pt;height:37.5pt" coordsize="" o:spt="100" adj="0,,0" path="" filled="f" stroked="f">
            <v:stroke joinstyle="miter"/>
            <v:imagedata r:id="rId55" o:title="base_23565_117222_32804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тортс</w:t>
      </w:r>
      <w:r>
        <w:t xml:space="preserve"> - количество i-го транспортного средства;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тортс</w:t>
      </w:r>
      <w: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41.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42. Затраты на техническое обслуживание и регламентно-профилактический ремонт установок кондиционирования и вентиляции (З</w:t>
      </w:r>
      <w:r>
        <w:rPr>
          <w:vertAlign w:val="subscript"/>
        </w:rPr>
        <w:t>скив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62" style="width:142.5pt;height:41.25pt" coordsize="" o:spt="100" adj="0,,0" path="" filled="f" stroked="f">
            <v:stroke joinstyle="miter"/>
            <v:imagedata r:id="rId56" o:title="base_23565_117222_32805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скив</w:t>
      </w:r>
      <w:r>
        <w:t xml:space="preserve"> - количество i-х установок кондиционирования и элементов систем вентиляции;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скив</w:t>
      </w:r>
      <w: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lastRenderedPageBreak/>
        <w:t>43. Затраты на техническое обслуживание и регламентно-профилактический ремонт систем пожарной сигнализации (З</w:t>
      </w:r>
      <w:r>
        <w:rPr>
          <w:vertAlign w:val="subscript"/>
        </w:rPr>
        <w:t>спс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63" style="width:128.25pt;height:41.25pt" coordsize="" o:spt="100" adj="0,,0" path="" filled="f" stroked="f">
            <v:stroke joinstyle="miter"/>
            <v:imagedata r:id="rId57" o:title="base_23565_117222_32806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спс</w:t>
      </w:r>
      <w:r>
        <w:t xml:space="preserve"> - количество i-х извещателей пожарной сигнализации;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спс</w:t>
      </w:r>
      <w:r>
        <w:t xml:space="preserve"> - цена технического обслуживания и регламентно-профилактического ремонта 1 i-го извещателя в год.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44. Затраты на техническое обслуживание и регламентно-профилактический ремонт систем контроля и управления доступом (З</w:t>
      </w:r>
      <w:r>
        <w:rPr>
          <w:vertAlign w:val="subscript"/>
        </w:rPr>
        <w:t>скуд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64" style="width:142.5pt;height:41.25pt" coordsize="" o:spt="100" adj="0,,0" path="" filled="f" stroked="f">
            <v:stroke joinstyle="miter"/>
            <v:imagedata r:id="rId58" o:title="base_23565_117222_32807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скуд</w:t>
      </w:r>
      <w:r>
        <w:t xml:space="preserve"> - количество i-х устройств в составе систем контроля и управления доступом;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скуд</w:t>
      </w:r>
      <w: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45. Затраты на техническое обслуживание и регламентно-профилактический ремонт систем видеонаблюдения (З</w:t>
      </w:r>
      <w:r>
        <w:rPr>
          <w:vertAlign w:val="subscript"/>
        </w:rPr>
        <w:t>свн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65" style="width:130.5pt;height:41.25pt" coordsize="" o:spt="100" adj="0,,0" path="" filled="f" stroked="f">
            <v:stroke joinstyle="miter"/>
            <v:imagedata r:id="rId59" o:title="base_23565_117222_32808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 свн</w:t>
      </w:r>
      <w:r>
        <w:t xml:space="preserve"> - количество обслуживаемых i-х устройств в составе систем видеонаблюдения;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свн</w:t>
      </w:r>
      <w: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приобретение основных средств, не отнесенные</w:t>
      </w:r>
    </w:p>
    <w:p w:rsidR="00202186" w:rsidRDefault="00202186">
      <w:pPr>
        <w:pStyle w:val="ConsPlusTitle"/>
        <w:jc w:val="center"/>
      </w:pPr>
      <w:r>
        <w:t>к затратам на приобретение основных средств в рамках затрат</w:t>
      </w:r>
    </w:p>
    <w:p w:rsidR="00202186" w:rsidRDefault="00202186">
      <w:pPr>
        <w:pStyle w:val="ConsPlusTitle"/>
        <w:jc w:val="center"/>
      </w:pPr>
      <w:r>
        <w:t>на информационно-коммуникационные технологии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46. Затраты на приобретение транспортных средств (З</w:t>
      </w:r>
      <w:r>
        <w:rPr>
          <w:vertAlign w:val="subscript"/>
        </w:rPr>
        <w:t>ам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66" style="width:121.5pt;height:41.25pt" coordsize="" o:spt="100" adj="0,,0" path="" filled="f" stroked="f">
            <v:stroke joinstyle="miter"/>
            <v:imagedata r:id="rId60" o:title="base_23565_117222_32809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ам</w:t>
      </w:r>
      <w:r>
        <w:t xml:space="preserve"> - количество i-х транспортных средств в соответствии с нормативами, </w:t>
      </w:r>
      <w:r>
        <w:lastRenderedPageBreak/>
        <w:t xml:space="preserve">устанавливаемыми главным распорядителем средств городского бюджета с учетом </w:t>
      </w:r>
      <w:hyperlink w:anchor="P724" w:history="1">
        <w:r>
          <w:rPr>
            <w:color w:val="0000FF"/>
          </w:rPr>
          <w:t>нормативов</w:t>
        </w:r>
      </w:hyperlink>
      <w:r>
        <w:t xml:space="preserve">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N 2 к настоящей методике;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ам</w:t>
      </w:r>
      <w:r>
        <w:t xml:space="preserve"> - цена i-го транспортного средства в соответствии с нормативами, устанавливаемыми главным распорядителем средств городского бюджета с учетом </w:t>
      </w:r>
      <w:hyperlink w:anchor="P724" w:history="1">
        <w:r>
          <w:rPr>
            <w:color w:val="0000FF"/>
          </w:rPr>
          <w:t>нормативов</w:t>
        </w:r>
      </w:hyperlink>
      <w:r>
        <w:t xml:space="preserve">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N 2 к настоящей методике.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47. Затраты на приобретение мебели (З</w:t>
      </w:r>
      <w:r>
        <w:rPr>
          <w:vertAlign w:val="subscript"/>
        </w:rPr>
        <w:t>пмеб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67" style="width:148.5pt;height:41.25pt" coordsize="" o:spt="100" adj="0,,0" path="" filled="f" stroked="f">
            <v:stroke joinstyle="miter"/>
            <v:imagedata r:id="rId61" o:title="base_23565_117222_32810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пмеб</w:t>
      </w:r>
      <w:r>
        <w:t xml:space="preserve"> - количество i-х предметов мебели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пмеб</w:t>
      </w:r>
      <w:r>
        <w:t xml:space="preserve"> - цена i-го предмета мебели в соответствии с нормативами, устанавливаемыми главным распорядителем средств городского бюджета.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48. Затраты на приобретение систем кондиционирования (З</w:t>
      </w:r>
      <w:r>
        <w:rPr>
          <w:vertAlign w:val="subscript"/>
        </w:rPr>
        <w:t>ск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68" style="width:111pt;height:41.25pt" coordsize="" o:spt="100" adj="0,,0" path="" filled="f" stroked="f">
            <v:stroke joinstyle="miter"/>
            <v:imagedata r:id="rId62" o:title="base_23565_117222_32811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с</w:t>
      </w:r>
      <w:r>
        <w:t xml:space="preserve"> - количество i-х систем кондиционирования;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с</w:t>
      </w:r>
      <w:r>
        <w:t xml:space="preserve"> - цена 1-й системы кондиционирования.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приобретение материальных запасов, не отнесенные</w:t>
      </w:r>
    </w:p>
    <w:p w:rsidR="00202186" w:rsidRDefault="00202186">
      <w:pPr>
        <w:pStyle w:val="ConsPlusTitle"/>
        <w:jc w:val="center"/>
      </w:pPr>
      <w:r>
        <w:t>к затратам на приобретение материальных запасов в рамках</w:t>
      </w:r>
    </w:p>
    <w:p w:rsidR="00202186" w:rsidRDefault="00202186">
      <w:pPr>
        <w:pStyle w:val="ConsPlusTitle"/>
        <w:jc w:val="center"/>
      </w:pPr>
      <w:r>
        <w:t>затрат на информационно-коммуникационные технологии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49. Затраты на приобретение бланочной продукции определяются по фактическим затратам в отчетном финансовом году.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50. Затраты на приобретение канцелярских принадлежностей определяются по фактическим затратам в отчетном финансовом году.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51. Затраты на приобретение хозяйственных товаров и принадлежностей определяются по фактическим затратам в отчетном финансовом году.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52. Затраты на приобретение горюче-смазочных материалов (З</w:t>
      </w:r>
      <w:r>
        <w:rPr>
          <w:vertAlign w:val="subscript"/>
        </w:rPr>
        <w:t>гсм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lastRenderedPageBreak/>
        <w:pict>
          <v:shape id="_x0000_i1069" style="width:180.75pt;height:41.25pt" coordsize="" o:spt="100" adj="0,,0" path="" filled="f" stroked="f">
            <v:stroke joinstyle="miter"/>
            <v:imagedata r:id="rId63" o:title="base_23565_117222_32812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H</w:t>
      </w:r>
      <w:r>
        <w:rPr>
          <w:vertAlign w:val="subscript"/>
        </w:rPr>
        <w:t>i гсм</w:t>
      </w:r>
      <w:r>
        <w:t xml:space="preserve"> - норма расхода топлива на 100 километров пробега i-го транспортного средства в соответствии с методическими рекомендациями "Нормы расхода топлива и смазочных материалов на автомобильном транспорте", предусмотренными приложением к распоряжению Министерства транспорта Российской Федерации от 14.03.2008 NАМ-23-р;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гсм</w:t>
      </w:r>
      <w:r>
        <w:t xml:space="preserve"> - цена 1 литра горюче-смазочного материала по i-му транспортному средству;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гсм</w:t>
      </w:r>
      <w:r>
        <w:t xml:space="preserve"> - километраж использования i-го транспортного средства в очередном финансовом году.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53.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hyperlink w:anchor="P724" w:history="1">
        <w:r>
          <w:rPr>
            <w:color w:val="0000FF"/>
          </w:rPr>
          <w:t>нормативов</w:t>
        </w:r>
      </w:hyperlink>
      <w:r>
        <w:t xml:space="preserve">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N 2 к настоящей методике.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54. Затраты на приобретение материальных запасов для нужд гражданской обороны (З</w:t>
      </w:r>
      <w:r>
        <w:rPr>
          <w:vertAlign w:val="subscript"/>
        </w:rPr>
        <w:t>мзго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8"/>
        </w:rPr>
        <w:pict>
          <v:shape id="_x0000_i1070" style="width:213pt;height:18.75pt" coordsize="" o:spt="100" adj="0,,0" path="" filled="f" stroked="f">
            <v:stroke joinstyle="miter"/>
            <v:imagedata r:id="rId64" o:title="base_23565_117222_32813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i мзго</w:t>
      </w:r>
      <w:r>
        <w:t xml:space="preserve"> - цена i-й единицы материальных запасов для нужд гражданской обороны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мзго</w:t>
      </w:r>
      <w:r>
        <w:t xml:space="preserve"> - количество i-го материального запаса для нужд гражданской обороны из расчета на 1 работника в год в соответствии с нормативами, устанавливаемыми главным распорядителем средств городского бюджета;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шт</w:t>
      </w:r>
      <w:r>
        <w:t xml:space="preserve"> - штатная численность работников.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оплату расходов по договорам об оказании услуг,</w:t>
      </w:r>
    </w:p>
    <w:p w:rsidR="00202186" w:rsidRDefault="00202186">
      <w:pPr>
        <w:pStyle w:val="ConsPlusTitle"/>
        <w:jc w:val="center"/>
      </w:pPr>
      <w:r>
        <w:t>связанных с проездом и наймом жилого помещения в связи</w:t>
      </w:r>
    </w:p>
    <w:p w:rsidR="00202186" w:rsidRDefault="00202186">
      <w:pPr>
        <w:pStyle w:val="ConsPlusTitle"/>
        <w:jc w:val="center"/>
      </w:pPr>
      <w:r>
        <w:t>с командированием работников, заключаемым со сторонними</w:t>
      </w:r>
    </w:p>
    <w:p w:rsidR="00202186" w:rsidRDefault="00202186">
      <w:pPr>
        <w:pStyle w:val="ConsPlusTitle"/>
        <w:jc w:val="center"/>
      </w:pPr>
      <w:r>
        <w:t>организациями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55.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>
        <w:rPr>
          <w:vertAlign w:val="subscript"/>
        </w:rPr>
        <w:t>кр</w:t>
      </w:r>
      <w:r>
        <w:t>),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>
        <w:t>З</w:t>
      </w:r>
      <w:r>
        <w:rPr>
          <w:vertAlign w:val="subscript"/>
        </w:rPr>
        <w:t>кр</w:t>
      </w:r>
      <w:r>
        <w:t xml:space="preserve"> = З</w:t>
      </w:r>
      <w:r>
        <w:rPr>
          <w:vertAlign w:val="subscript"/>
        </w:rPr>
        <w:t>проезд</w:t>
      </w:r>
      <w:r>
        <w:t xml:space="preserve"> + З</w:t>
      </w:r>
      <w:r>
        <w:rPr>
          <w:vertAlign w:val="subscript"/>
        </w:rPr>
        <w:t>найм</w: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З</w:t>
      </w:r>
      <w:r>
        <w:rPr>
          <w:vertAlign w:val="subscript"/>
        </w:rPr>
        <w:t>проезд</w:t>
      </w:r>
      <w:r>
        <w:t xml:space="preserve"> - затраты по договору на проезд к месту командирования и обратно;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З</w:t>
      </w:r>
      <w:r>
        <w:rPr>
          <w:vertAlign w:val="subscript"/>
        </w:rPr>
        <w:t>найм</w:t>
      </w:r>
      <w:r>
        <w:t xml:space="preserve"> - затраты по договору на наем жилого помещения на период командирования.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lastRenderedPageBreak/>
        <w:t>56. Затраты по договору на проезд к месту командирования и обратно (З</w:t>
      </w:r>
      <w:r>
        <w:rPr>
          <w:vertAlign w:val="subscript"/>
        </w:rPr>
        <w:t>проезд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71" style="width:192.75pt;height:41.25pt" coordsize="" o:spt="100" adj="0,,0" path="" filled="f" stroked="f">
            <v:stroke joinstyle="miter"/>
            <v:imagedata r:id="rId65" o:title="base_23565_117222_32814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проезд</w:t>
      </w:r>
      <w:r>
        <w:t xml:space="preserve"> - количество командированных работников по i-му направлению служебной командировки;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проезд</w:t>
      </w:r>
      <w:r>
        <w:t xml:space="preserve"> - цена проезда по i-му направлению служебной командировки с учетом требований, установленных муниципальным правовым актом муниципального образования "Город Архангельск".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57. Затраты по договору на наем жилого помещения на период командирования (З</w:t>
      </w:r>
      <w:r>
        <w:rPr>
          <w:vertAlign w:val="subscript"/>
        </w:rPr>
        <w:t>найм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72" style="width:201.75pt;height:41.25pt" coordsize="" o:spt="100" adj="0,,0" path="" filled="f" stroked="f">
            <v:stroke joinstyle="miter"/>
            <v:imagedata r:id="rId66" o:title="base_23565_117222_32815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найм</w:t>
      </w:r>
      <w:r>
        <w:t xml:space="preserve"> - количество командированных работников по i-му направлению служебной командировки;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найм</w:t>
      </w:r>
      <w:r>
        <w:t xml:space="preserve"> - цена за проживание в жилом помещении (наем жилого помещения) в сутки по i-му направлению служебной командировки с учетом требований, установленных муниципальным правовым актом муниципального образования "Город Архангельск",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найм</w:t>
      </w:r>
      <w:r>
        <w:t xml:space="preserve"> - количество суток нахождения в служебной командировке по i-му направлению служебной командировки.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коммунальные услуги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58. Затраты на электроснабжение (З</w:t>
      </w:r>
      <w:r>
        <w:rPr>
          <w:vertAlign w:val="subscript"/>
        </w:rPr>
        <w:t>эс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73" style="width:116.25pt;height:41.25pt" coordsize="" o:spt="100" adj="0,,0" path="" filled="f" stroked="f">
            <v:stroke joinstyle="miter"/>
            <v:imagedata r:id="rId67" o:title="base_23565_117222_32816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i эс</w:t>
      </w:r>
      <w: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i эс</w:t>
      </w:r>
      <w: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59. Затраты на теплоснабжение (З</w:t>
      </w:r>
      <w:r>
        <w:rPr>
          <w:vertAlign w:val="subscript"/>
        </w:rPr>
        <w:t>тс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10"/>
        </w:rPr>
        <w:pict>
          <v:shape id="_x0000_i1074" style="width:102pt;height:21.75pt" coordsize="" o:spt="100" adj="0,,0" path="" filled="f" stroked="f">
            <v:stroke joinstyle="miter"/>
            <v:imagedata r:id="rId68" o:title="base_23565_117222_32817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топл</w:t>
      </w:r>
      <w:r>
        <w:t xml:space="preserve"> - расчетная потребность в теплоэнергии на отопление зданий, помещений и (или) сооружений;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тс</w:t>
      </w:r>
      <w:r>
        <w:t xml:space="preserve"> - регулируемый тариф на теплоснабжение.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60. Затраты на горячее водоснабжение (З</w:t>
      </w:r>
      <w:r>
        <w:rPr>
          <w:vertAlign w:val="subscript"/>
        </w:rPr>
        <w:t>гв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10"/>
        </w:rPr>
        <w:pict>
          <v:shape id="_x0000_i1075" style="width:92.25pt;height:21.75pt" coordsize="" o:spt="100" adj="0,,0" path="" filled="f" stroked="f">
            <v:stroke joinstyle="miter"/>
            <v:imagedata r:id="rId69" o:title="base_23565_117222_32818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гв</w:t>
      </w:r>
      <w:r>
        <w:t xml:space="preserve"> - расчетная потребность в горячей воде;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гв</w:t>
      </w:r>
      <w:r>
        <w:t xml:space="preserve"> - регулируемый тариф на горячее водоснабжение.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61. Затраты на холодное водоснабжение и водоотведение (З</w:t>
      </w:r>
      <w:r>
        <w:rPr>
          <w:vertAlign w:val="subscript"/>
        </w:rPr>
        <w:t>хв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10"/>
        </w:rPr>
        <w:pict>
          <v:shape id="_x0000_i1076" style="width:173.25pt;height:21.75pt" coordsize="" o:spt="100" adj="0,,0" path="" filled="f" stroked="f">
            <v:stroke joinstyle="miter"/>
            <v:imagedata r:id="rId70" o:title="base_23565_117222_32819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хв</w:t>
      </w:r>
      <w:r>
        <w:t xml:space="preserve"> - расчетная потребность в холодном водоснабжении;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T </w:t>
      </w:r>
      <w:r>
        <w:rPr>
          <w:vertAlign w:val="subscript"/>
        </w:rPr>
        <w:t>хв</w:t>
      </w:r>
      <w:r>
        <w:t xml:space="preserve"> - регулируемый тариф на холодное водоснабжение;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П </w:t>
      </w:r>
      <w:r>
        <w:rPr>
          <w:vertAlign w:val="subscript"/>
        </w:rPr>
        <w:t>во</w:t>
      </w:r>
      <w:r>
        <w:t xml:space="preserve"> - расчетная потребность в водоотведении;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T </w:t>
      </w:r>
      <w:r>
        <w:rPr>
          <w:vertAlign w:val="subscript"/>
        </w:rPr>
        <w:t>во</w:t>
      </w:r>
      <w:r>
        <w:t xml:space="preserve"> - регулируемый тариф на водоотведение.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аренду помещений, оборудования,</w:t>
      </w:r>
    </w:p>
    <w:p w:rsidR="00202186" w:rsidRDefault="00202186">
      <w:pPr>
        <w:pStyle w:val="ConsPlusTitle"/>
        <w:jc w:val="center"/>
      </w:pPr>
      <w:r>
        <w:t>транспортных средств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62. Затраты на аренду помещений (З</w:t>
      </w:r>
      <w:r>
        <w:rPr>
          <w:vertAlign w:val="subscript"/>
        </w:rPr>
        <w:t>ап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26"/>
        </w:rPr>
        <w:pict>
          <v:shape id="_x0000_i1077" style="width:148.5pt;height:37.5pt" coordsize="" o:spt="100" adj="0,,0" path="" filled="f" stroked="f">
            <v:stroke joinstyle="miter"/>
            <v:imagedata r:id="rId71" o:title="base_23565_117222_32820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Ч</w:t>
      </w:r>
      <w:r>
        <w:rPr>
          <w:vertAlign w:val="subscript"/>
        </w:rPr>
        <w:t>i ап</w:t>
      </w:r>
      <w:r>
        <w:t xml:space="preserve"> - численность работников, размещаемых на i-й арендуемой площади;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S - площадь арендуемого помещения в соответствии с нормативами, устанавливаемыми главным распорядителем средств городского бюджета из расчета на одного работника;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ап</w:t>
      </w:r>
      <w:r>
        <w:t xml:space="preserve"> - цена ежемесячной аренды за 1 кв. метр i-й арендуемой площади;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ап</w:t>
      </w:r>
      <w:r>
        <w:t xml:space="preserve"> - планируемое количество месяцев аренды i-й арендуемой площади.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63. Затраты на аренду оборудования (З</w:t>
      </w:r>
      <w:r>
        <w:rPr>
          <w:vertAlign w:val="subscript"/>
        </w:rPr>
        <w:t>аоб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26"/>
        </w:rPr>
        <w:lastRenderedPageBreak/>
        <w:pict>
          <v:shape id="_x0000_i1078" style="width:149.25pt;height:37.5pt" coordsize="" o:spt="100" adj="0,,0" path="" filled="f" stroked="f">
            <v:stroke joinstyle="miter"/>
            <v:imagedata r:id="rId72" o:title="base_23565_117222_32821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об</w:t>
      </w:r>
      <w:r>
        <w:t xml:space="preserve"> - количество арендуемого i-го оборудования;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дн</w:t>
      </w:r>
      <w:r>
        <w:t xml:space="preserve"> - количество дней аренды i-го оборудования;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ч</w:t>
      </w:r>
      <w:r>
        <w:t xml:space="preserve"> - количество часов аренды в день i-го оборудования;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Р</w:t>
      </w:r>
      <w:r>
        <w:rPr>
          <w:vertAlign w:val="subscript"/>
        </w:rPr>
        <w:t>i ч</w:t>
      </w:r>
      <w:r>
        <w:t xml:space="preserve"> - цена 1 часа аренды i-го оборудования.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64. Затраты на аренду помещения (зала) для проведения совещания (З</w:t>
      </w:r>
      <w:r>
        <w:rPr>
          <w:vertAlign w:val="subscript"/>
        </w:rPr>
        <w:t>акз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26"/>
        </w:rPr>
        <w:pict>
          <v:shape id="_x0000_i1079" style="width:103.5pt;height:37.5pt" coordsize="" o:spt="100" adj="0,,0" path="" filled="f" stroked="f">
            <v:stroke joinstyle="miter"/>
            <v:imagedata r:id="rId73" o:title="base_23565_117222_32822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акз</w:t>
      </w:r>
      <w:r>
        <w:t xml:space="preserve"> - планируемое количество часов аренды i-го помещения (зала);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акз</w:t>
      </w:r>
      <w:r>
        <w:t xml:space="preserve"> - цена 1 часа аренды i-го помещения (зала).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65. Затраты на оплату услуг аренды транспортных средств (</w:t>
      </w:r>
      <w:r>
        <w:rPr>
          <w:vertAlign w:val="subscript"/>
        </w:rPr>
        <w:t>Заут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29"/>
        </w:rPr>
        <w:pict>
          <v:shape id="_x0000_i1080" style="width:173.25pt;height:40.5pt" coordsize="" o:spt="100" adj="0,,0" path="" filled="f" stroked="f">
            <v:stroke joinstyle="miter"/>
            <v:imagedata r:id="rId74" o:title="base_23565_117222_32823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 Заут</w:t>
      </w:r>
      <w: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в соответствии с нормативами, устанавливаемыми главным распорядителем средств городского бюджета с учетом </w:t>
      </w:r>
      <w:hyperlink w:anchor="P724" w:history="1">
        <w:r>
          <w:rPr>
            <w:color w:val="0000FF"/>
          </w:rPr>
          <w:t>нормативов</w:t>
        </w:r>
      </w:hyperlink>
      <w:r>
        <w:t xml:space="preserve">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N 2 к настоящей методике;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Заут</w:t>
      </w:r>
      <w: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 в соответствии с нормативами, устанавливаемыми главным распорядителем средств городского бюджета с учетом </w:t>
      </w:r>
      <w:hyperlink w:anchor="P724" w:history="1">
        <w:r>
          <w:rPr>
            <w:color w:val="0000FF"/>
          </w:rPr>
          <w:t>нормативов</w:t>
        </w:r>
      </w:hyperlink>
      <w:r>
        <w:t xml:space="preserve">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N 2 к настоящей методике;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 Заут</w:t>
      </w:r>
      <w:r>
        <w:t xml:space="preserve"> - планируемое количество месяцев аренды i-го транспортного средства.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3"/>
      </w:pPr>
      <w:r>
        <w:t>Затраты на приобретение прочих работ и услуг, не относящиеся</w:t>
      </w:r>
    </w:p>
    <w:p w:rsidR="00202186" w:rsidRDefault="00202186">
      <w:pPr>
        <w:pStyle w:val="ConsPlusTitle"/>
        <w:jc w:val="center"/>
      </w:pPr>
      <w:r>
        <w:t>к затратам на услуги связи, транспортные услуги, оплату</w:t>
      </w:r>
    </w:p>
    <w:p w:rsidR="00202186" w:rsidRDefault="00202186">
      <w:pPr>
        <w:pStyle w:val="ConsPlusTitle"/>
        <w:jc w:val="center"/>
      </w:pPr>
      <w:r>
        <w:t>расходов по договорам об оказании услуг, связанных</w:t>
      </w:r>
    </w:p>
    <w:p w:rsidR="00202186" w:rsidRDefault="00202186">
      <w:pPr>
        <w:pStyle w:val="ConsPlusTitle"/>
        <w:jc w:val="center"/>
      </w:pPr>
      <w:r>
        <w:t>с проездом и наймом жилого помещения в связи</w:t>
      </w:r>
    </w:p>
    <w:p w:rsidR="00202186" w:rsidRDefault="00202186">
      <w:pPr>
        <w:pStyle w:val="ConsPlusTitle"/>
        <w:jc w:val="center"/>
      </w:pPr>
      <w:r>
        <w:lastRenderedPageBreak/>
        <w:t>с командированием работников, заключаемым со сторонними</w:t>
      </w:r>
    </w:p>
    <w:p w:rsidR="00202186" w:rsidRDefault="00202186">
      <w:pPr>
        <w:pStyle w:val="ConsPlusTitle"/>
        <w:jc w:val="center"/>
      </w:pPr>
      <w:r>
        <w:t>организациями, а также к затратам на коммунальные услуги,</w:t>
      </w:r>
    </w:p>
    <w:p w:rsidR="00202186" w:rsidRDefault="00202186">
      <w:pPr>
        <w:pStyle w:val="ConsPlusTitle"/>
        <w:jc w:val="center"/>
      </w:pPr>
      <w:r>
        <w:t>аренду помещений и оборудования, содержание имущества</w:t>
      </w:r>
    </w:p>
    <w:p w:rsidR="00202186" w:rsidRDefault="00202186">
      <w:pPr>
        <w:pStyle w:val="ConsPlusTitle"/>
        <w:jc w:val="center"/>
      </w:pPr>
      <w:r>
        <w:t>в рамках прочих затрат и затратам на приобретение прочих</w:t>
      </w:r>
    </w:p>
    <w:p w:rsidR="00202186" w:rsidRDefault="00202186">
      <w:pPr>
        <w:pStyle w:val="ConsPlusTitle"/>
        <w:jc w:val="center"/>
      </w:pPr>
      <w:r>
        <w:t>работ и услуг в рамках затрат</w:t>
      </w:r>
    </w:p>
    <w:p w:rsidR="00202186" w:rsidRDefault="00202186">
      <w:pPr>
        <w:pStyle w:val="ConsPlusTitle"/>
        <w:jc w:val="center"/>
      </w:pPr>
      <w:r>
        <w:t>на информационно-коммуникационные технологии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66. Затраты на приобретение спецжурналов и бланков строгой отчетности (Зжбо)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18"/>
        </w:rPr>
        <w:pict>
          <v:shape id="_x0000_i1081" style="width:166.5pt;height:29.25pt" coordsize="" o:spt="100" adj="0,,0" path="" filled="f" stroked="f">
            <v:stroke joinstyle="miter"/>
            <v:imagedata r:id="rId75" o:title="base_23565_117222_32824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 xml:space="preserve">Q </w:t>
      </w:r>
      <w:r>
        <w:rPr>
          <w:vertAlign w:val="subscript"/>
        </w:rPr>
        <w:t>iж</w:t>
      </w:r>
      <w:r>
        <w:t xml:space="preserve"> - количество приобретаемых i-х спецжурналов;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P </w:t>
      </w:r>
      <w:r>
        <w:rPr>
          <w:vertAlign w:val="subscript"/>
        </w:rPr>
        <w:t>iж</w:t>
      </w:r>
      <w:r>
        <w:t xml:space="preserve"> - цена 1 i-го спецжурнала;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Q </w:t>
      </w:r>
      <w:r>
        <w:rPr>
          <w:vertAlign w:val="subscript"/>
        </w:rPr>
        <w:t>бо</w:t>
      </w:r>
      <w:r>
        <w:t xml:space="preserve"> - количество приобретаемых бланков строгой отчетности;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P </w:t>
      </w:r>
      <w:r>
        <w:rPr>
          <w:vertAlign w:val="subscript"/>
        </w:rPr>
        <w:t>бо</w:t>
      </w:r>
      <w:r>
        <w:t xml:space="preserve"> - цена 1 бланка строгой отчетности.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67. Затраты на проведение диспансеризации работников (З</w:t>
      </w:r>
      <w:r>
        <w:rPr>
          <w:vertAlign w:val="subscript"/>
        </w:rPr>
        <w:t>дисп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12"/>
        </w:rPr>
        <w:pict>
          <v:shape id="_x0000_i1082" style="width:117.75pt;height:23.25pt" coordsize="" o:spt="100" adj="0,,0" path="" filled="f" stroked="f">
            <v:stroke joinstyle="miter"/>
            <v:imagedata r:id="rId76" o:title="base_23565_117222_32825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дисп</w:t>
      </w:r>
      <w:r>
        <w:t xml:space="preserve"> - численность работников, подлежащих диспансеризации;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дисп</w:t>
      </w:r>
      <w:r>
        <w:t xml:space="preserve"> - цена проведения диспансеризации в расчете на 1 работника.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68.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мдн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83" style="width:138.75pt;height:42pt" coordsize="" o:spt="100" adj="0,,0" path="" filled="f" stroked="f">
            <v:stroke joinstyle="miter"/>
            <v:imagedata r:id="rId77" o:title="base_23565_117222_32826"/>
            <v:formulas/>
            <v:path o:connecttype="segments"/>
          </v:shape>
        </w:pict>
      </w:r>
      <w:r>
        <w:t>,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где: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g мдн</w:t>
      </w:r>
      <w:r>
        <w:t xml:space="preserve"> - количество g-го оборудования, подлежащего монтажу (установке), дооборудованию и наладке;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g мдн</w:t>
      </w:r>
      <w:r>
        <w:t xml:space="preserve"> - цена монтажа (установки), дооборудования и наладки g-го оборудования.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69. Затраты на оплату услуг вневедомственной охраны определяются по фактическим затратам в отчетном финансовом году.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70.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78" w:history="1">
        <w:r>
          <w:rPr>
            <w:color w:val="0000FF"/>
          </w:rPr>
          <w:t>статьей 8</w:t>
        </w:r>
      </w:hyperlink>
      <w:r>
        <w:t xml:space="preserve"> Федерального закона "Об обязательном </w:t>
      </w:r>
      <w:r>
        <w:lastRenderedPageBreak/>
        <w:t>страховании гражданской ответственности владельцев транспортных средств"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71. Затраты на оплату услуг внештатных сотрудников (З</w:t>
      </w:r>
      <w:r>
        <w:rPr>
          <w:vertAlign w:val="subscript"/>
        </w:rPr>
        <w:t>внсп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43"/>
        </w:rPr>
        <w:pict>
          <v:shape id="_x0000_i1084" style="width:329.25pt;height:54pt" coordsize="" o:spt="100" adj="0,,0" path="" filled="f" stroked="f">
            <v:stroke joinstyle="miter"/>
            <v:imagedata r:id="rId79" o:title="base_23565_117222_32827"/>
            <v:formulas/>
            <v:path o:connecttype="segments"/>
          </v:shape>
        </w:pic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M</w:t>
      </w:r>
      <w:r>
        <w:rPr>
          <w:vertAlign w:val="subscript"/>
        </w:rPr>
        <w:t>j внсп</w:t>
      </w:r>
      <w:r>
        <w:t xml:space="preserve"> - планируемое количество месяцев работы внештатного сотрудника в j-й должности;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j внсп</w:t>
      </w:r>
      <w:r>
        <w:t xml:space="preserve"> - цена 1 месяца работы внештатного сотрудника в j-й должности;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j внсп</w:t>
      </w:r>
      <w:r>
        <w:t xml:space="preserve"> - процентная ставка страховых взносов в государственные внебюджетные фонды.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2"/>
      </w:pPr>
      <w:r>
        <w:t>III. Затраты на капитальный ремонт муниципального имущества</w:t>
      </w:r>
    </w:p>
    <w:p w:rsidR="00202186" w:rsidRDefault="00202186">
      <w:pPr>
        <w:pStyle w:val="ConsPlusTitle"/>
        <w:jc w:val="center"/>
      </w:pPr>
      <w:r>
        <w:t>муниципального образования "Город Архангельск"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72. Затраты на капитальный ремонт муниципального имущества муниципального образования "Город Архангельск" определяются на основании затрат, связанных со строительными работами, и затрат на разработку проектной документации.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73.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74. Затраты на разработку проектной документации определяются в соответствии со </w:t>
      </w:r>
      <w:hyperlink r:id="rId80" w:history="1">
        <w:r>
          <w:rPr>
            <w:color w:val="0000FF"/>
          </w:rPr>
          <w:t>статьей 22</w:t>
        </w:r>
      </w:hyperlink>
      <w:r>
        <w:t xml:space="preserve"> Федерального закона и с законодательством Российской Федерации о градостроительной деятельности.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2"/>
      </w:pPr>
      <w:r>
        <w:t>IV. Затраты на финансовое обеспечение строительства,</w:t>
      </w:r>
    </w:p>
    <w:p w:rsidR="00202186" w:rsidRDefault="00202186">
      <w:pPr>
        <w:pStyle w:val="ConsPlusTitle"/>
        <w:jc w:val="center"/>
      </w:pPr>
      <w:r>
        <w:t>реконструкции (в том числе с элементами реставрации),</w:t>
      </w:r>
    </w:p>
    <w:p w:rsidR="00202186" w:rsidRDefault="00202186">
      <w:pPr>
        <w:pStyle w:val="ConsPlusTitle"/>
        <w:jc w:val="center"/>
      </w:pPr>
      <w:r>
        <w:t>технического перевооружения объектов капитального</w:t>
      </w:r>
    </w:p>
    <w:p w:rsidR="00202186" w:rsidRDefault="00202186">
      <w:pPr>
        <w:pStyle w:val="ConsPlusTitle"/>
        <w:jc w:val="center"/>
      </w:pPr>
      <w:r>
        <w:t>строительства муниципальной собственности муниципального</w:t>
      </w:r>
    </w:p>
    <w:p w:rsidR="00202186" w:rsidRDefault="00202186">
      <w:pPr>
        <w:pStyle w:val="ConsPlusTitle"/>
        <w:jc w:val="center"/>
      </w:pPr>
      <w:r>
        <w:t>образования "Город Архангельск" или приобретение объектов</w:t>
      </w:r>
    </w:p>
    <w:p w:rsidR="00202186" w:rsidRDefault="00202186">
      <w:pPr>
        <w:pStyle w:val="ConsPlusTitle"/>
        <w:jc w:val="center"/>
      </w:pPr>
      <w:r>
        <w:t>недвижимого имущества в муниципальную собственность</w:t>
      </w:r>
    </w:p>
    <w:p w:rsidR="00202186" w:rsidRDefault="00202186">
      <w:pPr>
        <w:pStyle w:val="ConsPlusTitle"/>
        <w:jc w:val="center"/>
      </w:pPr>
      <w:r>
        <w:t>муниципального образования "Город Архангельск"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 xml:space="preserve">75.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муниципального имущества определяются в соответствии со </w:t>
      </w:r>
      <w:hyperlink r:id="rId81" w:history="1">
        <w:r>
          <w:rPr>
            <w:color w:val="0000FF"/>
          </w:rPr>
          <w:t>статьей 22</w:t>
        </w:r>
      </w:hyperlink>
      <w:r>
        <w:t xml:space="preserve"> Федерального закона и с законодательством Российской Федерации о градостроительной деятельности.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 xml:space="preserve">76. Затраты на приобретение объектов недвижимого имущества определяются в соответствии со </w:t>
      </w:r>
      <w:hyperlink r:id="rId82" w:history="1">
        <w:r>
          <w:rPr>
            <w:color w:val="0000FF"/>
          </w:rPr>
          <w:t>статьей 22</w:t>
        </w:r>
      </w:hyperlink>
      <w:r>
        <w:t xml:space="preserve"> Федерального закона и с законодательством Российской Федерации, </w:t>
      </w:r>
      <w:r>
        <w:lastRenderedPageBreak/>
        <w:t>регулирующим оценочную деятельность в Российской Федерации.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  <w:outlineLvl w:val="2"/>
      </w:pPr>
      <w:r>
        <w:t>V. Затраты на дополнительное профессиональное образование</w:t>
      </w:r>
    </w:p>
    <w:p w:rsidR="00202186" w:rsidRDefault="00202186">
      <w:pPr>
        <w:pStyle w:val="ConsPlusTitle"/>
        <w:jc w:val="center"/>
      </w:pPr>
      <w:r>
        <w:t>работников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77. Затраты на услуги по профессиональной переподготовке и повышению квалификации работников (З</w:t>
      </w:r>
      <w:r>
        <w:rPr>
          <w:vertAlign w:val="subscript"/>
        </w:rPr>
        <w:t>дпо</w:t>
      </w:r>
      <w:r>
        <w:t>) определяются по формуле: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center"/>
      </w:pPr>
      <w:r w:rsidRPr="008B14FF">
        <w:rPr>
          <w:position w:val="-30"/>
        </w:rPr>
        <w:pict>
          <v:shape id="_x0000_i1085" style="width:134.25pt;height:41.25pt" coordsize="" o:spt="100" adj="0,,0" path="" filled="f" stroked="f">
            <v:stroke joinstyle="miter"/>
            <v:imagedata r:id="rId83" o:title="base_23565_117222_32828"/>
            <v:formulas/>
            <v:path o:connecttype="segments"/>
          </v:shape>
        </w:pict>
      </w:r>
      <w:r>
        <w:t>, где: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 дпо</w:t>
      </w:r>
      <w:r>
        <w:t xml:space="preserve"> - количество работников, направляемых на i-й вид профессиональной переподготовки и повышения квалификации;</w:t>
      </w:r>
    </w:p>
    <w:p w:rsidR="00202186" w:rsidRDefault="00202186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i дпо</w:t>
      </w:r>
      <w:r>
        <w:t xml:space="preserve"> - затраты на услуги по обучению одного работника по i-му виду профессиональной переподготовки и повышения квалификации.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right"/>
        <w:outlineLvl w:val="2"/>
      </w:pPr>
      <w:r>
        <w:t>Приложение N 1</w:t>
      </w:r>
    </w:p>
    <w:p w:rsidR="00202186" w:rsidRDefault="00202186">
      <w:pPr>
        <w:pStyle w:val="ConsPlusNormal"/>
        <w:jc w:val="right"/>
      </w:pPr>
      <w:r>
        <w:t>к Методике определения нормативных затрат</w:t>
      </w:r>
    </w:p>
    <w:p w:rsidR="00202186" w:rsidRDefault="00202186">
      <w:pPr>
        <w:pStyle w:val="ConsPlusNormal"/>
        <w:jc w:val="right"/>
      </w:pPr>
      <w:r>
        <w:t>на обеспечение функций органов местного самоуправления</w:t>
      </w:r>
    </w:p>
    <w:p w:rsidR="00202186" w:rsidRDefault="00202186">
      <w:pPr>
        <w:pStyle w:val="ConsPlusNormal"/>
        <w:jc w:val="right"/>
      </w:pPr>
      <w:r>
        <w:t>(муниципальных органов) муниципального образования "Город</w:t>
      </w:r>
    </w:p>
    <w:p w:rsidR="00202186" w:rsidRDefault="00202186">
      <w:pPr>
        <w:pStyle w:val="ConsPlusNormal"/>
        <w:jc w:val="right"/>
      </w:pPr>
      <w:r>
        <w:t>Архангельск", отраслевых (функциональных) территориальных</w:t>
      </w:r>
    </w:p>
    <w:p w:rsidR="00202186" w:rsidRDefault="00202186">
      <w:pPr>
        <w:pStyle w:val="ConsPlusNormal"/>
        <w:jc w:val="right"/>
      </w:pPr>
      <w:r>
        <w:t>органов Администрации муниципального образования "Город</w:t>
      </w:r>
    </w:p>
    <w:p w:rsidR="00202186" w:rsidRDefault="00202186">
      <w:pPr>
        <w:pStyle w:val="ConsPlusNormal"/>
        <w:jc w:val="right"/>
      </w:pPr>
      <w:r>
        <w:t>Архангельск", включая подведомственные</w:t>
      </w:r>
    </w:p>
    <w:p w:rsidR="00202186" w:rsidRDefault="00202186">
      <w:pPr>
        <w:pStyle w:val="ConsPlusNormal"/>
        <w:jc w:val="right"/>
      </w:pPr>
      <w:r>
        <w:t>им муниципальные казенные учреждения муниципального</w:t>
      </w:r>
    </w:p>
    <w:p w:rsidR="00202186" w:rsidRDefault="00202186">
      <w:pPr>
        <w:pStyle w:val="ConsPlusNormal"/>
        <w:jc w:val="right"/>
      </w:pPr>
      <w:r>
        <w:t>образования "Город Архангельск"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</w:pPr>
      <w:bookmarkStart w:id="13" w:name="P681"/>
      <w:bookmarkEnd w:id="13"/>
      <w:r>
        <w:t>НОРМАТИВЫ</w:t>
      </w:r>
    </w:p>
    <w:p w:rsidR="00202186" w:rsidRDefault="00202186">
      <w:pPr>
        <w:pStyle w:val="ConsPlusTitle"/>
        <w:jc w:val="center"/>
      </w:pPr>
      <w:r>
        <w:t>обеспечения функций органов местного самоуправления</w:t>
      </w:r>
    </w:p>
    <w:p w:rsidR="00202186" w:rsidRDefault="00202186">
      <w:pPr>
        <w:pStyle w:val="ConsPlusTitle"/>
        <w:jc w:val="center"/>
      </w:pPr>
      <w:r>
        <w:t>(муниципальных органов) муниципального образования</w:t>
      </w:r>
    </w:p>
    <w:p w:rsidR="00202186" w:rsidRDefault="00202186">
      <w:pPr>
        <w:pStyle w:val="ConsPlusTitle"/>
        <w:jc w:val="center"/>
      </w:pPr>
      <w:r>
        <w:t>"Город Архангельск", отраслевых (функциональных)</w:t>
      </w:r>
    </w:p>
    <w:p w:rsidR="00202186" w:rsidRDefault="00202186">
      <w:pPr>
        <w:pStyle w:val="ConsPlusTitle"/>
        <w:jc w:val="center"/>
      </w:pPr>
      <w:r>
        <w:t>и территориальных органов Администрации муниципального</w:t>
      </w:r>
    </w:p>
    <w:p w:rsidR="00202186" w:rsidRDefault="00202186">
      <w:pPr>
        <w:pStyle w:val="ConsPlusTitle"/>
        <w:jc w:val="center"/>
      </w:pPr>
      <w:r>
        <w:t>образования "Город Архангельск", включая подведомственные им</w:t>
      </w:r>
    </w:p>
    <w:p w:rsidR="00202186" w:rsidRDefault="00202186">
      <w:pPr>
        <w:pStyle w:val="ConsPlusTitle"/>
        <w:jc w:val="center"/>
      </w:pPr>
      <w:r>
        <w:t>муниципальные казенные учреждения муниципального образования</w:t>
      </w:r>
    </w:p>
    <w:p w:rsidR="00202186" w:rsidRDefault="00202186">
      <w:pPr>
        <w:pStyle w:val="ConsPlusTitle"/>
        <w:jc w:val="center"/>
      </w:pPr>
      <w:r>
        <w:t>"Город Архангельск", применяемые при расчете нормативных</w:t>
      </w:r>
    </w:p>
    <w:p w:rsidR="00202186" w:rsidRDefault="00202186">
      <w:pPr>
        <w:pStyle w:val="ConsPlusTitle"/>
        <w:jc w:val="center"/>
      </w:pPr>
      <w:r>
        <w:t>затрат на приобретение средств</w:t>
      </w:r>
    </w:p>
    <w:p w:rsidR="00202186" w:rsidRDefault="00202186">
      <w:pPr>
        <w:pStyle w:val="ConsPlusTitle"/>
        <w:jc w:val="center"/>
      </w:pPr>
      <w:r>
        <w:t>и услуг подвижной связи</w:t>
      </w:r>
    </w:p>
    <w:p w:rsidR="00202186" w:rsidRDefault="002021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438"/>
        <w:gridCol w:w="2324"/>
        <w:gridCol w:w="2041"/>
      </w:tblGrid>
      <w:tr w:rsidR="00202186"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2186" w:rsidRDefault="00202186">
            <w:pPr>
              <w:pStyle w:val="ConsPlusNormal"/>
              <w:jc w:val="center"/>
            </w:pPr>
            <w:r>
              <w:t>Количество</w:t>
            </w:r>
          </w:p>
          <w:p w:rsidR="00202186" w:rsidRDefault="00202186">
            <w:pPr>
              <w:pStyle w:val="ConsPlusNormal"/>
              <w:jc w:val="center"/>
            </w:pPr>
            <w:r>
              <w:t>средств подвижной связи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202186" w:rsidRDefault="00202186">
            <w:pPr>
              <w:pStyle w:val="ConsPlusNormal"/>
              <w:jc w:val="center"/>
            </w:pPr>
            <w:r>
              <w:t>Цена приобретения средств подвижной связи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02186" w:rsidRDefault="00202186">
            <w:pPr>
              <w:pStyle w:val="ConsPlusNormal"/>
              <w:jc w:val="center"/>
            </w:pPr>
            <w:r>
              <w:t>Расходы на</w:t>
            </w:r>
          </w:p>
          <w:p w:rsidR="00202186" w:rsidRDefault="00202186">
            <w:pPr>
              <w:pStyle w:val="ConsPlusNormal"/>
              <w:jc w:val="center"/>
            </w:pPr>
            <w:r>
              <w:t>услуги подвижной связи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2186" w:rsidRDefault="00202186">
            <w:pPr>
              <w:pStyle w:val="ConsPlusNormal"/>
              <w:jc w:val="center"/>
            </w:pPr>
            <w:r>
              <w:t>Должность работников</w:t>
            </w:r>
          </w:p>
        </w:tc>
      </w:tr>
      <w:tr w:rsidR="00202186">
        <w:tblPrEx>
          <w:tblBorders>
            <w:insideV w:val="none" w:sz="0" w:space="0" w:color="auto"/>
          </w:tblBorders>
        </w:tblPrEx>
        <w:tc>
          <w:tcPr>
            <w:tcW w:w="22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1 единицы в расчете на одно должностное лицо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15 тыс. рублей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ежемесячные расходы не более 2 тыс. рублей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 xml:space="preserve">Глава муниципального образования "Город Архангельск", председатель </w:t>
            </w:r>
            <w:r>
              <w:lastRenderedPageBreak/>
              <w:t>Архангельской городской Думы, заместители Главы муниципального образования "Город Архангельск"</w:t>
            </w:r>
          </w:p>
        </w:tc>
      </w:tr>
      <w:tr w:rsidR="002021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186" w:rsidRDefault="00202186"/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10 тыс. рублей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ежемесячные расходы не более 1 тыс. рублей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руководители, заместители руководителей отраслевых (функциональных) и территориальных органов Администрации муниципального образования "Город Архангельск",</w:t>
            </w:r>
          </w:p>
          <w:p w:rsidR="00202186" w:rsidRDefault="00202186">
            <w:pPr>
              <w:pStyle w:val="ConsPlusNormal"/>
            </w:pPr>
            <w:r>
              <w:t>руководитель аппарата Архангельской городской Думы</w:t>
            </w:r>
          </w:p>
        </w:tc>
      </w:tr>
      <w:tr w:rsidR="002021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186" w:rsidRDefault="00202186"/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5 тыс. рублей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ежемесячные расходы не более 500 рублей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иные должности работников и (или) группа должностей работников муниципальных органов и казенных учреждений</w:t>
            </w:r>
          </w:p>
        </w:tc>
      </w:tr>
    </w:tbl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right"/>
        <w:outlineLvl w:val="2"/>
      </w:pPr>
      <w:r>
        <w:t>Приложение N 2</w:t>
      </w:r>
    </w:p>
    <w:p w:rsidR="00202186" w:rsidRDefault="00202186">
      <w:pPr>
        <w:pStyle w:val="ConsPlusNormal"/>
        <w:jc w:val="right"/>
      </w:pPr>
      <w:r>
        <w:t>к Методике определения нормативных затрат</w:t>
      </w:r>
    </w:p>
    <w:p w:rsidR="00202186" w:rsidRDefault="00202186">
      <w:pPr>
        <w:pStyle w:val="ConsPlusNormal"/>
        <w:jc w:val="right"/>
      </w:pPr>
      <w:r>
        <w:t>на обеспечение функций органов местного самоуправления</w:t>
      </w:r>
    </w:p>
    <w:p w:rsidR="00202186" w:rsidRDefault="00202186">
      <w:pPr>
        <w:pStyle w:val="ConsPlusNormal"/>
        <w:jc w:val="right"/>
      </w:pPr>
      <w:r>
        <w:t>(муниципальных органов) муниципального образования "Город</w:t>
      </w:r>
    </w:p>
    <w:p w:rsidR="00202186" w:rsidRDefault="00202186">
      <w:pPr>
        <w:pStyle w:val="ConsPlusNormal"/>
        <w:jc w:val="right"/>
      </w:pPr>
      <w:r>
        <w:t>Архангельск", отраслевых (функциональных) территориальных</w:t>
      </w:r>
    </w:p>
    <w:p w:rsidR="00202186" w:rsidRDefault="00202186">
      <w:pPr>
        <w:pStyle w:val="ConsPlusNormal"/>
        <w:jc w:val="right"/>
      </w:pPr>
      <w:r>
        <w:t>органов Администрации муниципального образования "Город</w:t>
      </w:r>
    </w:p>
    <w:p w:rsidR="00202186" w:rsidRDefault="00202186">
      <w:pPr>
        <w:pStyle w:val="ConsPlusNormal"/>
        <w:jc w:val="right"/>
      </w:pPr>
      <w:r>
        <w:t>Архангельск", включая подведомственные</w:t>
      </w:r>
    </w:p>
    <w:p w:rsidR="00202186" w:rsidRDefault="00202186">
      <w:pPr>
        <w:pStyle w:val="ConsPlusNormal"/>
        <w:jc w:val="right"/>
      </w:pPr>
      <w:r>
        <w:t>им муниципальные казенные учреждения муниципального</w:t>
      </w:r>
    </w:p>
    <w:p w:rsidR="00202186" w:rsidRDefault="00202186">
      <w:pPr>
        <w:pStyle w:val="ConsPlusNormal"/>
        <w:jc w:val="right"/>
      </w:pPr>
      <w:r>
        <w:t>образования "Город Архангельск"</w:t>
      </w: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Title"/>
        <w:jc w:val="center"/>
      </w:pPr>
      <w:bookmarkStart w:id="14" w:name="P724"/>
      <w:bookmarkEnd w:id="14"/>
      <w:r>
        <w:t>НОРМАТИВЫ</w:t>
      </w:r>
    </w:p>
    <w:p w:rsidR="00202186" w:rsidRDefault="00202186">
      <w:pPr>
        <w:pStyle w:val="ConsPlusTitle"/>
        <w:jc w:val="center"/>
      </w:pPr>
      <w:r>
        <w:t>обеспечения функций органов местного самоуправления</w:t>
      </w:r>
    </w:p>
    <w:p w:rsidR="00202186" w:rsidRDefault="00202186">
      <w:pPr>
        <w:pStyle w:val="ConsPlusTitle"/>
        <w:jc w:val="center"/>
      </w:pPr>
      <w:r>
        <w:t>(муниципальных органов) муниципального образования</w:t>
      </w:r>
    </w:p>
    <w:p w:rsidR="00202186" w:rsidRDefault="00202186">
      <w:pPr>
        <w:pStyle w:val="ConsPlusTitle"/>
        <w:jc w:val="center"/>
      </w:pPr>
      <w:r>
        <w:t>"Город Архангельск", отраслевых (функциональных)</w:t>
      </w:r>
    </w:p>
    <w:p w:rsidR="00202186" w:rsidRDefault="00202186">
      <w:pPr>
        <w:pStyle w:val="ConsPlusTitle"/>
        <w:jc w:val="center"/>
      </w:pPr>
      <w:r>
        <w:t>и территориальных органов Администрации муниципального</w:t>
      </w:r>
    </w:p>
    <w:p w:rsidR="00202186" w:rsidRDefault="00202186">
      <w:pPr>
        <w:pStyle w:val="ConsPlusTitle"/>
        <w:jc w:val="center"/>
      </w:pPr>
      <w:r>
        <w:t>образования "Город Архангельск", включая подведомственные им</w:t>
      </w:r>
    </w:p>
    <w:p w:rsidR="00202186" w:rsidRDefault="00202186">
      <w:pPr>
        <w:pStyle w:val="ConsPlusTitle"/>
        <w:jc w:val="center"/>
      </w:pPr>
      <w:r>
        <w:lastRenderedPageBreak/>
        <w:t>муниципальные казенные учреждения муниципального образования</w:t>
      </w:r>
    </w:p>
    <w:p w:rsidR="00202186" w:rsidRDefault="00202186">
      <w:pPr>
        <w:pStyle w:val="ConsPlusTitle"/>
        <w:jc w:val="center"/>
      </w:pPr>
      <w:r>
        <w:t>"Город Архангельск", применяемые при расчете нормативных</w:t>
      </w:r>
    </w:p>
    <w:p w:rsidR="00202186" w:rsidRDefault="00202186">
      <w:pPr>
        <w:pStyle w:val="ConsPlusTitle"/>
        <w:jc w:val="center"/>
      </w:pPr>
      <w:r>
        <w:t>затрат на приобретение служебного легкового автотранспорта</w:t>
      </w:r>
    </w:p>
    <w:p w:rsidR="00202186" w:rsidRDefault="002021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757"/>
        <w:gridCol w:w="2268"/>
        <w:gridCol w:w="1843"/>
        <w:gridCol w:w="1417"/>
      </w:tblGrid>
      <w:tr w:rsidR="00202186">
        <w:tc>
          <w:tcPr>
            <w:tcW w:w="5782" w:type="dxa"/>
            <w:gridSpan w:val="3"/>
            <w:tcBorders>
              <w:left w:val="nil"/>
            </w:tcBorders>
          </w:tcPr>
          <w:p w:rsidR="00202186" w:rsidRDefault="00202186">
            <w:pPr>
              <w:pStyle w:val="ConsPlusNormal"/>
              <w:jc w:val="center"/>
            </w:pPr>
            <w:r>
              <w:t>Транспортное средство с персональным закреплением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:rsidR="00202186" w:rsidRDefault="00202186">
            <w:pPr>
              <w:pStyle w:val="ConsPlusNormal"/>
              <w:jc w:val="center"/>
            </w:pPr>
            <w:r>
              <w:t>Служебное транспортное средство, предоставляемое по вызову</w:t>
            </w:r>
          </w:p>
          <w:p w:rsidR="00202186" w:rsidRDefault="00202186">
            <w:pPr>
              <w:pStyle w:val="ConsPlusNormal"/>
              <w:jc w:val="center"/>
            </w:pPr>
            <w:r>
              <w:t>(без персонального закрепления)</w:t>
            </w:r>
          </w:p>
        </w:tc>
      </w:tr>
      <w:tr w:rsidR="00202186">
        <w:tc>
          <w:tcPr>
            <w:tcW w:w="1757" w:type="dxa"/>
            <w:tcBorders>
              <w:left w:val="nil"/>
            </w:tcBorders>
          </w:tcPr>
          <w:p w:rsidR="00202186" w:rsidRDefault="00202186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757" w:type="dxa"/>
          </w:tcPr>
          <w:p w:rsidR="00202186" w:rsidRDefault="00202186">
            <w:pPr>
              <w:pStyle w:val="ConsPlusNormal"/>
              <w:jc w:val="center"/>
            </w:pPr>
            <w:r>
              <w:t>Цена</w:t>
            </w:r>
          </w:p>
        </w:tc>
        <w:tc>
          <w:tcPr>
            <w:tcW w:w="2268" w:type="dxa"/>
          </w:tcPr>
          <w:p w:rsidR="00202186" w:rsidRDefault="00202186">
            <w:pPr>
              <w:pStyle w:val="ConsPlusNormal"/>
              <w:jc w:val="center"/>
            </w:pPr>
            <w:r>
              <w:t>Должность работников</w:t>
            </w:r>
          </w:p>
        </w:tc>
        <w:tc>
          <w:tcPr>
            <w:tcW w:w="1843" w:type="dxa"/>
          </w:tcPr>
          <w:p w:rsidR="00202186" w:rsidRDefault="00202186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17" w:type="dxa"/>
            <w:tcBorders>
              <w:right w:val="nil"/>
            </w:tcBorders>
          </w:tcPr>
          <w:p w:rsidR="00202186" w:rsidRDefault="00202186">
            <w:pPr>
              <w:pStyle w:val="ConsPlusNormal"/>
              <w:jc w:val="center"/>
            </w:pPr>
            <w:r>
              <w:t>Цена</w:t>
            </w:r>
          </w:p>
        </w:tc>
      </w:tr>
      <w:tr w:rsidR="00202186">
        <w:tblPrEx>
          <w:tblBorders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1 единицы в расчете на одно должностное лицо</w:t>
            </w: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2,5 млн. рублей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Глава муниципального образования "Город Архангельск", председатель Архангельской городской Думы, заместители Главы муниципального образования "Город Архангельск"</w:t>
            </w:r>
          </w:p>
        </w:tc>
        <w:tc>
          <w:tcPr>
            <w:tcW w:w="1843" w:type="dxa"/>
            <w:vMerge w:val="restart"/>
            <w:tcBorders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трехкратного размера количества транспортных средств с персональным закреплением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1,0 млн. рублей</w:t>
            </w:r>
          </w:p>
        </w:tc>
      </w:tr>
      <w:tr w:rsidR="00202186">
        <w:tblPrEx>
          <w:tblBorders>
            <w:insideH w:val="nil"/>
            <w:insideV w:val="none" w:sz="0" w:space="0" w:color="auto"/>
          </w:tblBorders>
        </w:tblPrEx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1 единицы в расчете на одно должностное лицо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не более 1,5 млн. рублей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2186" w:rsidRDefault="00202186">
            <w:pPr>
              <w:pStyle w:val="ConsPlusNormal"/>
            </w:pPr>
            <w:r>
              <w:t>руководители, заместители руководителей отраслевых (функциональных) и территориальных органов Администрации муниципального образования "Город Архангельск", руководитель аппарата Архангельской городской Думы</w:t>
            </w:r>
          </w:p>
        </w:tc>
        <w:tc>
          <w:tcPr>
            <w:tcW w:w="1843" w:type="dxa"/>
            <w:vMerge/>
            <w:tcBorders>
              <w:left w:val="nil"/>
              <w:bottom w:val="nil"/>
              <w:right w:val="nil"/>
            </w:tcBorders>
          </w:tcPr>
          <w:p w:rsidR="00202186" w:rsidRDefault="00202186"/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202186" w:rsidRDefault="00202186"/>
        </w:tc>
      </w:tr>
    </w:tbl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jc w:val="both"/>
      </w:pPr>
    </w:p>
    <w:p w:rsidR="00202186" w:rsidRDefault="002021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3822" w:rsidRDefault="00873822">
      <w:bookmarkStart w:id="15" w:name="_GoBack"/>
      <w:bookmarkEnd w:id="15"/>
    </w:p>
    <w:sectPr w:rsidR="00873822" w:rsidSect="008B14F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86"/>
    <w:rsid w:val="00202186"/>
    <w:rsid w:val="0087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2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2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2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2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2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2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21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2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2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2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2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2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2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21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5.wmf"/><Relationship Id="rId42" Type="http://schemas.openxmlformats.org/officeDocument/2006/relationships/image" Target="media/image26.wmf"/><Relationship Id="rId47" Type="http://schemas.openxmlformats.org/officeDocument/2006/relationships/image" Target="media/image31.wmf"/><Relationship Id="rId63" Type="http://schemas.openxmlformats.org/officeDocument/2006/relationships/image" Target="media/image45.wmf"/><Relationship Id="rId68" Type="http://schemas.openxmlformats.org/officeDocument/2006/relationships/image" Target="media/image50.wmf"/><Relationship Id="rId84" Type="http://schemas.openxmlformats.org/officeDocument/2006/relationships/fontTable" Target="fontTable.xml"/><Relationship Id="rId16" Type="http://schemas.openxmlformats.org/officeDocument/2006/relationships/hyperlink" Target="consultantplus://offline/ref=1D48A3C4317B9FDD8AD09A2A862B3CEAD3A5DCADEA7073C3202E7B834C5F45A3E78418FE3AADE67104F683DE3AU5j0M" TargetMode="External"/><Relationship Id="rId11" Type="http://schemas.openxmlformats.org/officeDocument/2006/relationships/hyperlink" Target="consultantplus://offline/ref=1D48A3C4317B9FDD8AD08427904762E6D3AC8BA9EE7A7894797120DE1B564FF4B2CB19A27FF1F5710CF680DF26534955UCj6M" TargetMode="External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53" Type="http://schemas.openxmlformats.org/officeDocument/2006/relationships/image" Target="media/image35.wmf"/><Relationship Id="rId58" Type="http://schemas.openxmlformats.org/officeDocument/2006/relationships/image" Target="media/image40.wmf"/><Relationship Id="rId74" Type="http://schemas.openxmlformats.org/officeDocument/2006/relationships/image" Target="media/image56.wmf"/><Relationship Id="rId79" Type="http://schemas.openxmlformats.org/officeDocument/2006/relationships/image" Target="media/image60.wmf"/><Relationship Id="rId5" Type="http://schemas.openxmlformats.org/officeDocument/2006/relationships/hyperlink" Target="https://www.consultant.ru" TargetMode="External"/><Relationship Id="rId19" Type="http://schemas.openxmlformats.org/officeDocument/2006/relationships/image" Target="media/image3.wmf"/><Relationship Id="rId14" Type="http://schemas.openxmlformats.org/officeDocument/2006/relationships/hyperlink" Target="consultantplus://offline/ref=1D48A3C4317B9FDD8AD09A2A862B3CEAD3A5DCADEA7073C3202E7B834C5F45A3E78418FE3AADE67104F683DE3AU5j0M" TargetMode="External"/><Relationship Id="rId22" Type="http://schemas.openxmlformats.org/officeDocument/2006/relationships/image" Target="media/image6.wmf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image" Target="media/image19.wmf"/><Relationship Id="rId43" Type="http://schemas.openxmlformats.org/officeDocument/2006/relationships/image" Target="media/image27.wmf"/><Relationship Id="rId48" Type="http://schemas.openxmlformats.org/officeDocument/2006/relationships/image" Target="media/image32.wmf"/><Relationship Id="rId56" Type="http://schemas.openxmlformats.org/officeDocument/2006/relationships/image" Target="media/image38.wmf"/><Relationship Id="rId64" Type="http://schemas.openxmlformats.org/officeDocument/2006/relationships/image" Target="media/image46.png"/><Relationship Id="rId69" Type="http://schemas.openxmlformats.org/officeDocument/2006/relationships/image" Target="media/image51.wmf"/><Relationship Id="rId77" Type="http://schemas.openxmlformats.org/officeDocument/2006/relationships/image" Target="media/image59.wmf"/><Relationship Id="rId8" Type="http://schemas.openxmlformats.org/officeDocument/2006/relationships/hyperlink" Target="consultantplus://offline/ref=1D48A3C4317B9FDD8AD09A2A862B3CEAD3A5DCADEA7073C3202E7B834C5F45A3E78418FE3AADE67104F683DE3AU5j0M" TargetMode="External"/><Relationship Id="rId51" Type="http://schemas.openxmlformats.org/officeDocument/2006/relationships/image" Target="media/image34.wmf"/><Relationship Id="rId72" Type="http://schemas.openxmlformats.org/officeDocument/2006/relationships/image" Target="media/image54.wmf"/><Relationship Id="rId80" Type="http://schemas.openxmlformats.org/officeDocument/2006/relationships/hyperlink" Target="consultantplus://offline/ref=1D48A3C4317B9FDD8AD09A2A862B3CEAD3AFDCA1E97A73C3202E7B834C5F45A3F58440F23AA3F97B51B9C58B35504049C6A0C651123FU0j9M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D48A3C4317B9FDD8AD09A2A862B3CEAD3AFDCA1E97A73C3202E7B834C5F45A3F58440F133A4F32454ACD4D339585756C6BFDA5310U3jCM" TargetMode="External"/><Relationship Id="rId17" Type="http://schemas.openxmlformats.org/officeDocument/2006/relationships/image" Target="media/image1.wmf"/><Relationship Id="rId25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46" Type="http://schemas.openxmlformats.org/officeDocument/2006/relationships/image" Target="media/image30.wmf"/><Relationship Id="rId59" Type="http://schemas.openxmlformats.org/officeDocument/2006/relationships/image" Target="media/image41.wmf"/><Relationship Id="rId67" Type="http://schemas.openxmlformats.org/officeDocument/2006/relationships/image" Target="media/image49.wmf"/><Relationship Id="rId20" Type="http://schemas.openxmlformats.org/officeDocument/2006/relationships/image" Target="media/image4.wmf"/><Relationship Id="rId41" Type="http://schemas.openxmlformats.org/officeDocument/2006/relationships/image" Target="media/image25.wmf"/><Relationship Id="rId54" Type="http://schemas.openxmlformats.org/officeDocument/2006/relationships/image" Target="media/image36.wmf"/><Relationship Id="rId62" Type="http://schemas.openxmlformats.org/officeDocument/2006/relationships/image" Target="media/image44.wmf"/><Relationship Id="rId70" Type="http://schemas.openxmlformats.org/officeDocument/2006/relationships/image" Target="media/image52.wmf"/><Relationship Id="rId75" Type="http://schemas.openxmlformats.org/officeDocument/2006/relationships/image" Target="media/image57.wmf"/><Relationship Id="rId83" Type="http://schemas.openxmlformats.org/officeDocument/2006/relationships/image" Target="media/image6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1D48A3C4317B9FDD8AD09A2A862B3CEAD3AFDCA1E97A73C3202E7B834C5F45A3F58440F133A4F32454ACD4D339585756C6BFDA5310U3jCM" TargetMode="External"/><Relationship Id="rId15" Type="http://schemas.openxmlformats.org/officeDocument/2006/relationships/hyperlink" Target="consultantplus://offline/ref=1D48A3C4317B9FDD8AD08427904762E6D3AC8BA9E87378967A727DD4130F43F6B5C446A76AE0AD7D04E19FDF394F4B57C5UAj0M" TargetMode="External"/><Relationship Id="rId23" Type="http://schemas.openxmlformats.org/officeDocument/2006/relationships/image" Target="media/image7.wmf"/><Relationship Id="rId28" Type="http://schemas.openxmlformats.org/officeDocument/2006/relationships/image" Target="media/image12.wmf"/><Relationship Id="rId36" Type="http://schemas.openxmlformats.org/officeDocument/2006/relationships/image" Target="media/image20.wmf"/><Relationship Id="rId49" Type="http://schemas.openxmlformats.org/officeDocument/2006/relationships/hyperlink" Target="consultantplus://offline/ref=1D48A3C4317B9FDD8AD09A2A862B3CEAD3AFDCA1E97A73C3202E7B834C5F45A3F58440F23AA3F97B51B9C58B35504049C6A0C651123FU0j9M" TargetMode="External"/><Relationship Id="rId57" Type="http://schemas.openxmlformats.org/officeDocument/2006/relationships/image" Target="media/image39.wmf"/><Relationship Id="rId10" Type="http://schemas.openxmlformats.org/officeDocument/2006/relationships/hyperlink" Target="consultantplus://offline/ref=1D48A3C4317B9FDD8AD08427904762E6D3AC8BA9EE7B7D96757120DE1B564FF4B2CB19A27FF1F5710CF680DF26534955UCj6M" TargetMode="External"/><Relationship Id="rId31" Type="http://schemas.openxmlformats.org/officeDocument/2006/relationships/image" Target="media/image15.wmf"/><Relationship Id="rId44" Type="http://schemas.openxmlformats.org/officeDocument/2006/relationships/image" Target="media/image28.wmf"/><Relationship Id="rId52" Type="http://schemas.openxmlformats.org/officeDocument/2006/relationships/hyperlink" Target="consultantplus://offline/ref=1D48A3C4317B9FDD8AD09A2A862B3CEAD3AFDCA1E97A73C3202E7B834C5F45A3F58440F23AA3F97B51B9C58B35504049C6A0C651123FU0j9M" TargetMode="External"/><Relationship Id="rId60" Type="http://schemas.openxmlformats.org/officeDocument/2006/relationships/image" Target="media/image42.wmf"/><Relationship Id="rId65" Type="http://schemas.openxmlformats.org/officeDocument/2006/relationships/image" Target="media/image47.wmf"/><Relationship Id="rId73" Type="http://schemas.openxmlformats.org/officeDocument/2006/relationships/image" Target="media/image55.wmf"/><Relationship Id="rId78" Type="http://schemas.openxmlformats.org/officeDocument/2006/relationships/hyperlink" Target="consultantplus://offline/ref=1D48A3C4317B9FDD8AD09A2A862B3CEAD3AFDCA1E97A73C3202E7B834C5F45A3F58440F23BA4F8790DE3D58F7C044456CEBFD9520C3F0856U6j7M" TargetMode="External"/><Relationship Id="rId81" Type="http://schemas.openxmlformats.org/officeDocument/2006/relationships/hyperlink" Target="consultantplus://offline/ref=1D48A3C4317B9FDD8AD09A2A862B3CEAD3AFDCA1E97A73C3202E7B834C5F45A3F58440F23AA3F97B51B9C58B35504049C6A0C651123FU0j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8A3C4317B9FDD8AD08427904762E6D3AC8BA9E1737192787120DE1B564FF4B2CB19A27FF1F5710CF680DF26534955UCj6M" TargetMode="External"/><Relationship Id="rId13" Type="http://schemas.openxmlformats.org/officeDocument/2006/relationships/hyperlink" Target="consultantplus://offline/ref=1D48A3C4317B9FDD8AD09A2A862B3CEAD3A5DCADEA7073C3202E7B834C5F45A3E78418FE3AADE67104F683DE3AU5j0M" TargetMode="External"/><Relationship Id="rId18" Type="http://schemas.openxmlformats.org/officeDocument/2006/relationships/image" Target="media/image2.wmf"/><Relationship Id="rId39" Type="http://schemas.openxmlformats.org/officeDocument/2006/relationships/image" Target="media/image23.wmf"/><Relationship Id="rId34" Type="http://schemas.openxmlformats.org/officeDocument/2006/relationships/image" Target="media/image18.wmf"/><Relationship Id="rId50" Type="http://schemas.openxmlformats.org/officeDocument/2006/relationships/image" Target="media/image33.wmf"/><Relationship Id="rId55" Type="http://schemas.openxmlformats.org/officeDocument/2006/relationships/image" Target="media/image37.wmf"/><Relationship Id="rId76" Type="http://schemas.openxmlformats.org/officeDocument/2006/relationships/image" Target="media/image58.wmf"/><Relationship Id="rId7" Type="http://schemas.openxmlformats.org/officeDocument/2006/relationships/hyperlink" Target="consultantplus://offline/ref=1D48A3C4317B9FDD8AD09A2A862B3CEAD3A5DCADEA7073C3202E7B834C5F45A3E78418FE3AADE67104F683DE3AU5j0M" TargetMode="External"/><Relationship Id="rId71" Type="http://schemas.openxmlformats.org/officeDocument/2006/relationships/image" Target="media/image53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image" Target="media/image8.wmf"/><Relationship Id="rId40" Type="http://schemas.openxmlformats.org/officeDocument/2006/relationships/image" Target="media/image24.wmf"/><Relationship Id="rId45" Type="http://schemas.openxmlformats.org/officeDocument/2006/relationships/image" Target="media/image29.wmf"/><Relationship Id="rId66" Type="http://schemas.openxmlformats.org/officeDocument/2006/relationships/image" Target="media/image48.wmf"/><Relationship Id="rId61" Type="http://schemas.openxmlformats.org/officeDocument/2006/relationships/image" Target="media/image43.wmf"/><Relationship Id="rId82" Type="http://schemas.openxmlformats.org/officeDocument/2006/relationships/hyperlink" Target="consultantplus://offline/ref=1D48A3C4317B9FDD8AD09A2A862B3CEAD3AFDCA1E97A73C3202E7B834C5F45A3F58440F23AA3F97B51B9C58B35504049C6A0C651123FU0j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8003</Words>
  <Characters>45620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2021-11-19T12:35:00Z</dcterms:created>
  <dcterms:modified xsi:type="dcterms:W3CDTF">2021-11-19T12:35:00Z</dcterms:modified>
</cp:coreProperties>
</file>